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8"/>
        <w:gridCol w:w="910"/>
        <w:gridCol w:w="4399"/>
        <w:gridCol w:w="910"/>
        <w:gridCol w:w="910"/>
        <w:gridCol w:w="910"/>
        <w:gridCol w:w="910"/>
        <w:gridCol w:w="910"/>
        <w:gridCol w:w="1517"/>
        <w:gridCol w:w="1517"/>
        <w:gridCol w:w="1517"/>
      </w:tblGrid>
      <w:tr w:rsidR="00000000">
        <w:tc>
          <w:tcPr>
            <w:tcW w:w="0" w:type="auto"/>
            <w:gridSpan w:val="5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Tahoma" w:eastAsia="Times New Roman" w:hAnsi="Tahoma" w:cs="Tahoma"/>
                <w:sz w:val="16"/>
                <w:szCs w:val="16"/>
              </w:rPr>
              <w:t>Адепт: Управление строительством v 6.1 © ООО"Адепт"</w:t>
            </w:r>
          </w:p>
        </w:tc>
        <w:tc>
          <w:tcPr>
            <w:tcW w:w="0" w:type="auto"/>
            <w:gridSpan w:val="6"/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Форма №1а</w:t>
            </w:r>
          </w:p>
        </w:tc>
      </w:tr>
      <w:tr w:rsidR="00000000">
        <w:tc>
          <w:tcPr>
            <w:tcW w:w="250" w:type="pct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300" w:type="pct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1450" w:type="pct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300" w:type="pct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300" w:type="pct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300" w:type="pct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300" w:type="pct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300" w:type="pct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500" w:type="pct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500" w:type="pct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500" w:type="pct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gridSpan w:val="5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СОГЛАСОВАНО</w:t>
            </w:r>
          </w:p>
        </w:tc>
        <w:tc>
          <w:tcPr>
            <w:tcW w:w="0" w:type="auto"/>
            <w:gridSpan w:val="6"/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УТВЕРЖДАЮ</w:t>
            </w:r>
          </w:p>
        </w:tc>
      </w:tr>
      <w:tr w:rsidR="00000000">
        <w:tc>
          <w:tcPr>
            <w:tcW w:w="0" w:type="auto"/>
            <w:gridSpan w:val="5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6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000000">
        <w:tc>
          <w:tcPr>
            <w:tcW w:w="0" w:type="auto"/>
            <w:gridSpan w:val="5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6"/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gridSpan w:val="5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___________________________</w:t>
            </w:r>
          </w:p>
        </w:tc>
        <w:tc>
          <w:tcPr>
            <w:tcW w:w="0" w:type="auto"/>
            <w:gridSpan w:val="6"/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___________________________</w:t>
            </w:r>
          </w:p>
        </w:tc>
      </w:tr>
      <w:tr w:rsidR="00000000">
        <w:tc>
          <w:tcPr>
            <w:tcW w:w="0" w:type="auto"/>
            <w:gridSpan w:val="5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6"/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000000">
        <w:tc>
          <w:tcPr>
            <w:tcW w:w="0" w:type="auto"/>
            <w:gridSpan w:val="5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"____"____________________г.</w:t>
            </w:r>
          </w:p>
        </w:tc>
        <w:tc>
          <w:tcPr>
            <w:tcW w:w="0" w:type="auto"/>
            <w:gridSpan w:val="6"/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"____"____________________г.</w:t>
            </w:r>
          </w:p>
        </w:tc>
      </w:tr>
      <w:tr w:rsidR="00000000">
        <w:tc>
          <w:tcPr>
            <w:tcW w:w="0" w:type="auto"/>
            <w:gridSpan w:val="5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6"/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gridSpan w:val="11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(объекта) стройки: Внедрение активного температурного перепуска на блоке № 2 для нужд Сыктывкарских тепловых сетей филиала "Коми" ПАО "Т Плюс"</w:t>
            </w:r>
          </w:p>
        </w:tc>
      </w:tr>
      <w:tr w:rsidR="00000000">
        <w:tc>
          <w:tcPr>
            <w:tcW w:w="0" w:type="auto"/>
            <w:gridSpan w:val="11"/>
            <w:hideMark/>
          </w:tcPr>
          <w:p w:rsidR="00000000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ЛОКАЛЬНАЯ СМЕТА № 190733500 от </w:t>
            </w:r>
          </w:p>
        </w:tc>
      </w:tr>
      <w:tr w:rsidR="00000000">
        <w:tc>
          <w:tcPr>
            <w:tcW w:w="0" w:type="auto"/>
            <w:gridSpan w:val="11"/>
            <w:hideMark/>
          </w:tcPr>
          <w:p w:rsidR="00000000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(локальный сметный расчет)</w:t>
            </w:r>
          </w:p>
        </w:tc>
      </w:tr>
      <w:tr w:rsidR="00000000">
        <w:tc>
          <w:tcPr>
            <w:tcW w:w="0" w:type="auto"/>
            <w:gridSpan w:val="11"/>
            <w:hideMark/>
          </w:tcPr>
          <w:p w:rsidR="00000000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архитектурно-строительные решения</w:t>
            </w:r>
          </w:p>
        </w:tc>
      </w:tr>
      <w:tr w:rsidR="00000000">
        <w:tc>
          <w:tcPr>
            <w:tcW w:w="0" w:type="auto"/>
            <w:gridSpan w:val="11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Основание: 449-2015-АС</w:t>
            </w:r>
          </w:p>
        </w:tc>
      </w:tr>
      <w:tr w:rsidR="00000000">
        <w:tc>
          <w:tcPr>
            <w:tcW w:w="0" w:type="auto"/>
            <w:gridSpan w:val="11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Сметная стоимость: 59,74 тыс.руб.</w:t>
            </w:r>
          </w:p>
        </w:tc>
      </w:tr>
      <w:tr w:rsidR="00000000">
        <w:tc>
          <w:tcPr>
            <w:tcW w:w="0" w:type="auto"/>
            <w:gridSpan w:val="11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-- строительных работ: 56,35 тыс.руб.</w:t>
            </w:r>
          </w:p>
        </w:tc>
      </w:tr>
      <w:tr w:rsidR="00000000">
        <w:tc>
          <w:tcPr>
            <w:tcW w:w="0" w:type="auto"/>
            <w:gridSpan w:val="11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-- монтажных работ: 3,40 тыс.руб.</w:t>
            </w:r>
          </w:p>
        </w:tc>
      </w:tr>
      <w:tr w:rsidR="00000000">
        <w:tc>
          <w:tcPr>
            <w:tcW w:w="0" w:type="auto"/>
            <w:gridSpan w:val="11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Средства на оплату труда: 16,37 тыс.руб.</w:t>
            </w:r>
          </w:p>
        </w:tc>
      </w:tr>
      <w:tr w:rsidR="00000000">
        <w:tc>
          <w:tcPr>
            <w:tcW w:w="0" w:type="auto"/>
            <w:gridSpan w:val="11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-- оплата труда основных рабочих: 13,70 тыс.руб.</w:t>
            </w:r>
          </w:p>
        </w:tc>
      </w:tr>
      <w:tr w:rsidR="00000000">
        <w:tc>
          <w:tcPr>
            <w:tcW w:w="0" w:type="auto"/>
            <w:gridSpan w:val="11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-- оплата труда машинистов: 2,67 тыс.руб.</w:t>
            </w:r>
          </w:p>
        </w:tc>
      </w:tr>
      <w:tr w:rsidR="00000000">
        <w:tc>
          <w:tcPr>
            <w:tcW w:w="0" w:type="auto"/>
            <w:gridSpan w:val="11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Трудозатраты: 67,44 чел.-ч</w:t>
            </w:r>
          </w:p>
        </w:tc>
      </w:tr>
      <w:tr w:rsidR="00000000">
        <w:tc>
          <w:tcPr>
            <w:tcW w:w="0" w:type="auto"/>
            <w:gridSpan w:val="11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-- трудоемкость основных рабочих: 57,44 чел.-ч</w:t>
            </w:r>
          </w:p>
        </w:tc>
      </w:tr>
      <w:tr w:rsidR="00000000">
        <w:tc>
          <w:tcPr>
            <w:tcW w:w="0" w:type="auto"/>
            <w:gridSpan w:val="11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-- трудоемкость машинистов: 10 чел.-ч</w:t>
            </w:r>
          </w:p>
        </w:tc>
      </w:tr>
      <w:tr w:rsidR="00000000">
        <w:tc>
          <w:tcPr>
            <w:tcW w:w="0" w:type="auto"/>
            <w:gridSpan w:val="11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Составлен(а) в уровне текущих(прогнозных) цен на ___квартал___201___ год</w:t>
            </w:r>
          </w:p>
        </w:tc>
      </w:tr>
      <w:tr w:rsidR="00000000">
        <w:tc>
          <w:tcPr>
            <w:tcW w:w="0" w:type="auto"/>
            <w:gridSpan w:val="11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</w:tbl>
    <w:p w:rsidR="00000000" w:rsidRDefault="00422DD6">
      <w:pPr>
        <w:rPr>
          <w:rFonts w:eastAsia="Times New Roman"/>
          <w:vanish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1"/>
        <w:gridCol w:w="1010"/>
        <w:gridCol w:w="4285"/>
        <w:gridCol w:w="1251"/>
        <w:gridCol w:w="871"/>
        <w:gridCol w:w="970"/>
        <w:gridCol w:w="1136"/>
        <w:gridCol w:w="1328"/>
        <w:gridCol w:w="875"/>
        <w:gridCol w:w="1400"/>
        <w:gridCol w:w="1401"/>
      </w:tblGrid>
      <w:tr w:rsidR="00000000"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 пп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Шифр номера нормативов и коды ресурсов</w:t>
            </w:r>
          </w:p>
        </w:tc>
        <w:tc>
          <w:tcPr>
            <w:tcW w:w="1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Ед. изм.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Кол-во единиц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Цена на единицу измерения, руб.</w:t>
            </w:r>
          </w:p>
        </w:tc>
        <w:tc>
          <w:tcPr>
            <w:tcW w:w="11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Коэффициенты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ВСЕГО затрат, руб.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Справ.</w:t>
            </w:r>
          </w:p>
        </w:tc>
      </w:tr>
      <w:tr w:rsidR="0000000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поправочные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зимних удорожаний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пересчета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ЗТР, всего, чел-ч</w:t>
            </w:r>
          </w:p>
        </w:tc>
      </w:tr>
      <w:tr w:rsidR="0000000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Стоим. ед.с нач., руб.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22DD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</w:tr>
      <w:tr w:rsidR="00000000"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Раздел №1 Демонтаж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ТЕР46-04-001-02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Разборка бетонных фундаментов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м3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518,58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15460,00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90,82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5634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427,76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9826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29,22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98,6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7342,74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4170,32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12,13135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23,53482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26973,06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7969,20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01-01-01-041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Погрузка при автомобильных перевозках мусора строительного с погрузкой вручную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[1,94*2,4]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т груза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4,656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30,27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1649,00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0,5777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2,68977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1649,00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354,01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03-21-01-005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Перевозка грузов I класса автомобилями-самосвалами грузоподъемностью 10 т работающих вне карьера на расстояние до 5 км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[1,94*2,4]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т груза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4,656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270,00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0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270,00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58,03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28892,00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Всего по разделу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28892,00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Раздел №2 Строительные работы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ТЕР11-01-011-03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Устройство стяжек бетонных толщиной 20 мм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100 м2 стяжки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2124,25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1034,00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339,02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45,89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17,55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1739,34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109,65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650,22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355,80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51,42225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2,67396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2040,02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19890,32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ТЕР46-03-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007-02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Пробивка проемов в конструкциях из бетона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Кэм=1.15; Кзтр=1.15; Кзтм=1.15)}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[0,15*0,15*0,8*6]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1 м3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0,108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1986,37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3116,00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264,78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1721,59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117,61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98,6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1301,52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739,20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34,92665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3,77208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5156,72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28851,76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ТЕР06-01-015-01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Установка анкерных болтов в готовые гнезда с заделкой длиной до 1 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0,01254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13584,91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1852,00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2983,14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58,12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3,46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10543,65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1119,20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622,44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398,48765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4,99704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3593,64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147645,04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401-0006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Бетон тяжелый, класс В15 (М200)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810,73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436,00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3964,47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Рама Рм-1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8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ТЕРм38-01-002-04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Монорельсы, балки и другие аналогичные конструкции промышленных зданий, сборка с помощью лебедок ручных (с установкой и снятием их в процессе работы) или вручную (мелких деталей) (Изготовление рамы)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т конструкций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0,134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5878,53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4850,00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318,99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211,39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6,91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5348,15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101-1015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Балки двутавровые № 60 из стали марки Ст3сп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-0,13668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5196,3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-3473,03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728,64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441,60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4,154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2547,24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36195,13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 xml:space="preserve">9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101-1871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Швеллеры № 16-24 сталь марки 18сп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0,12992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6356,80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4039,00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31084,75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10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101-3774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Сталь листовая горячекатаная марки Ст3 толщиной 5,0 мм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0,00354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7131,53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123,00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34873,18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11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ТЕР09-03-037-01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Монтаж рам коробчатого сечения пролетом до 24 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Кэм=1.15; Кзтр=1.15; Кзтм=1.15);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Кэм=1.1; Кзтр=1.1; Кзтм=1.1)}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т конструкций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0,134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1317,69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2281,00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191,39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775,96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89,90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350,34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101-1809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Болты высокопрочные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201-9002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Конструкции стальные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0,134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80,75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973,04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819,40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24,65485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3,30375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4073,44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17021,34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Опора ОП-1 (1 шт.)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12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ТЕРм38-01-002-04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Монорельсы, балки и другие аналогичные конструкции промышленных зданий, сборка с помощью лебедок ручных (с установкой и снятием их в процессе работы) или вручную (мелких деталей) (Изготовление рамы)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т конструкций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0,0446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5878,53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1614,00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318,99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211,39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6,91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5348,15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101-1015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Балки двутавровые № 60 из стали марки Ст3сп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-0,04549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5196,3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-1155,95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242,88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147,20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1,3826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848,08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36195,13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13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103-0176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Трубы стальные электросварные прямошовные со снятой фаской из стали марок БСт2кп-БСт4кп и БСт2пс-БСт4пс наружный диаметр 159 мм, толщина стенки 4,5 мм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0,347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130,66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222,00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638,93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 xml:space="preserve">14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101-0976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Полосовой горячекатаный прокат толщиной 10-75 мм, при ширине 100-200 мм, из углеродистой стали обыкновенного качества марки Ст3кп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0,00491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5697,20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137,00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27859,31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15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101-1628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Сталь листовая углеродистая обыкновенного качества марки ВСт3пс5 толщиной 8-20 мм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0,02534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6163,00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764,00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30137,07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16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101-1755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Сталь полосовая, марка стали Ст3сп шириной 50-200 мм толщиной 4-5 мм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5384,70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84,00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26331,18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17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204-0060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Анкерные детали из прямых или гнутых круглых стержней с резьбой (в комплекте с шайбами и гайками или без них), из конусных, клиновых, шпоночных, волновых обжимных пробок, колодок и зажимов или из гильзостержневых устройств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18112,00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88567,68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18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ТЕР09-03-039-01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Монтаж опорных конструкций для крепления трубопроводов внутри зданий и сооружений массой до 0,1 т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Кэм=1.15; Кзтр=1.15; Кзтм=1.15)}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т конструкций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0,0446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1386,96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1351,00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778,13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348,19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260,64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201-9002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Конструкции стальные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0,0446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80,75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897,94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756,16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101,4783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4,52593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3005,10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30281,21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разделу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27083,00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Всего по разделу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27083,00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Раздел №3 Антикоррозийная защита стальных конструкций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19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ТЕР13-06-003-01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Очистка поверхности щетками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 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(К Кэм=1.15; Кзтр=1.15; Кзтм=1.15)}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[5,14]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 м2 очищаемой поверхности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5,14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8,21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1350,00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8,21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80,75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1090,13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756,00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1,1385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5,85189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3196,13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262,55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20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ТЕР13-03-002-02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Огрунтовка металлических поверхностей за один раз грунтовкой ФЛ-03К ОП 1.13.7 Кзтр=1,1 В расценках на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выполнение рабо т с использованием лакокрасочных материалов учтен механизированный способ их нанесения. При нанесении лакокрасочных мате риалов ручным способом рекомендуется коэфф. к ЗТР равным 1,1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{1.13.7 (К Кзтр=1.1);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Кэм=1.15; Кзтр=1.15; Кзтм=1.15)}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[5,14/100]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100 м2 окрашиваемой поверхности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0,0514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356,39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187,00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60,48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1,3915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10,63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285,28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80,75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88,02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61,04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7,38887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0,37979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336,06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3648,39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21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ТЕР13-03-004-06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Окраска металлических огрунтованных поверхностей эмалью ХВ-124 ОП 1.13.7 Кзтр=1,1 В расценках на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выполнение работ с и спользованием лакокрасочных материалов учтен механизированный способ их нанесения. При нанесении лакокрасочных материало в ручным способом рекомендуется коэфф. к ЗТР равным 1,1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{1.13.7 (К Кзтр=1.1);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(К Кэм=1.1; Кзтр=1.1; Кзтм=1.1);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(К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Кэм=1.15; Кзтр=1.15; Кзтм=1.15)}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  <w:t>[5,14/100]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100 м2 окрашиваемой поверхности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0,0514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547,54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178,00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23,96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1,3915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ЭМ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7,73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 т.ч. ЗПМ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1,265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25,28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МР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515,85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4,89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НР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80,75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34,72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СП от ФОТ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24,08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ЗТР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чел-ч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3,43701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i/>
                <w:iCs/>
                <w:sz w:val="18"/>
                <w:szCs w:val="18"/>
              </w:rPr>
              <w:t>0,17666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расценке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236,80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3456,88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разделу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3769,00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Всего по разделу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3769,00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Итого по смете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59744,00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Сметная заработная плата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Нормативная трудоемкость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59744,00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</w:tbl>
    <w:p w:rsidR="00000000" w:rsidRDefault="00422DD6">
      <w:pPr>
        <w:rPr>
          <w:rFonts w:eastAsia="Times New Roman"/>
          <w:vanish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68"/>
      </w:tblGrid>
      <w:tr w:rsidR="00000000">
        <w:tc>
          <w:tcPr>
            <w:tcW w:w="0" w:type="auto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Составил:</w:t>
            </w:r>
          </w:p>
        </w:tc>
      </w:tr>
      <w:tr w:rsidR="00000000">
        <w:tc>
          <w:tcPr>
            <w:tcW w:w="0" w:type="auto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________________ ________________________________</w:t>
            </w:r>
          </w:p>
        </w:tc>
      </w:tr>
      <w:tr w:rsidR="00000000">
        <w:tc>
          <w:tcPr>
            <w:tcW w:w="0" w:type="auto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Проверил:</w:t>
            </w:r>
          </w:p>
        </w:tc>
      </w:tr>
      <w:tr w:rsidR="00000000">
        <w:tc>
          <w:tcPr>
            <w:tcW w:w="0" w:type="auto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________________ ________________________________</w:t>
            </w:r>
          </w:p>
        </w:tc>
      </w:tr>
      <w:tr w:rsidR="00000000">
        <w:tc>
          <w:tcPr>
            <w:tcW w:w="0" w:type="auto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  <w:tr w:rsidR="00000000">
        <w:tc>
          <w:tcPr>
            <w:tcW w:w="0" w:type="auto"/>
            <w:hideMark/>
          </w:tcPr>
          <w:p w:rsidR="00000000" w:rsidRDefault="00422DD6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</w:tr>
    </w:tbl>
    <w:p w:rsidR="00000000" w:rsidRDefault="00422DD6">
      <w:pPr>
        <w:rPr>
          <w:rFonts w:eastAsia="Times New Roman"/>
        </w:rPr>
      </w:pPr>
    </w:p>
    <w:sectPr w:rsidR="00000000" w:rsidSect="00422D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0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DD6" w:rsidRDefault="00422DD6" w:rsidP="00422DD6">
      <w:r>
        <w:separator/>
      </w:r>
    </w:p>
  </w:endnote>
  <w:endnote w:type="continuationSeparator" w:id="0">
    <w:p w:rsidR="00422DD6" w:rsidRDefault="00422DD6" w:rsidP="00422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DD6" w:rsidRDefault="00422DD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DD6" w:rsidRPr="00422DD6" w:rsidRDefault="00422DD6" w:rsidP="00422DD6">
    <w:pPr>
      <w:pStyle w:val="a5"/>
      <w:jc w:val="right"/>
      <w:rPr>
        <w:sz w:val="16"/>
      </w:rPr>
    </w:pPr>
    <w:r>
      <w:rPr>
        <w:sz w:val="16"/>
      </w:rPr>
      <w:t xml:space="preserve">стр </w:t>
    </w:r>
    <w:r>
      <w:rPr>
        <w:sz w:val="16"/>
      </w:rPr>
      <w:fldChar w:fldCharType="begin"/>
    </w:r>
    <w:r>
      <w:rPr>
        <w:sz w:val="16"/>
      </w:rPr>
      <w:instrText xml:space="preserve"> PAGE 0 </w:instrText>
    </w:r>
    <w:r>
      <w:rPr>
        <w:sz w:val="16"/>
      </w:rPr>
      <w:fldChar w:fldCharType="separate"/>
    </w:r>
    <w:r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из </w:t>
    </w:r>
    <w:r>
      <w:rPr>
        <w:sz w:val="16"/>
      </w:rPr>
      <w:fldChar w:fldCharType="begin"/>
    </w:r>
    <w:r>
      <w:rPr>
        <w:sz w:val="16"/>
      </w:rPr>
      <w:instrText xml:space="preserve"> NUMPAGES 0 </w:instrText>
    </w:r>
    <w:r>
      <w:rPr>
        <w:sz w:val="16"/>
      </w:rPr>
      <w:fldChar w:fldCharType="separate"/>
    </w:r>
    <w:r>
      <w:rPr>
        <w:noProof/>
        <w:sz w:val="16"/>
      </w:rPr>
      <w:t>7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DD6" w:rsidRDefault="00422DD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DD6" w:rsidRDefault="00422DD6" w:rsidP="00422DD6">
      <w:r>
        <w:separator/>
      </w:r>
    </w:p>
  </w:footnote>
  <w:footnote w:type="continuationSeparator" w:id="0">
    <w:p w:rsidR="00422DD6" w:rsidRDefault="00422DD6" w:rsidP="00422D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DD6" w:rsidRDefault="00422DD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DD6" w:rsidRPr="00422DD6" w:rsidRDefault="00422DD6">
    <w:pPr>
      <w:pStyle w:val="a3"/>
      <w:rPr>
        <w:sz w:val="16"/>
      </w:rPr>
    </w:pPr>
    <w:r w:rsidRPr="00422DD6">
      <w:rPr>
        <w:sz w:val="16"/>
      </w:rPr>
      <w:t>Смета №190733500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DD6" w:rsidRDefault="00422DD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422DD6"/>
    <w:rsid w:val="0042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224220">
    <w:name w:val="xl2224220"/>
    <w:basedOn w:val="a"/>
    <w:pPr>
      <w:spacing w:before="100" w:beforeAutospacing="1" w:after="100" w:afterAutospacing="1"/>
      <w:textAlignment w:val="bottom"/>
    </w:pPr>
    <w:rPr>
      <w:sz w:val="16"/>
      <w:szCs w:val="16"/>
    </w:rPr>
  </w:style>
  <w:style w:type="paragraph" w:customStyle="1" w:styleId="x104">
    <w:name w:val="x104"/>
    <w:basedOn w:val="a"/>
    <w:pP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customStyle="1" w:styleId="x107">
    <w:name w:val="x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6">
    <w:name w:val="x10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8">
    <w:name w:val="x1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3">
    <w:name w:val="x103"/>
    <w:basedOn w:val="a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5">
    <w:name w:val="x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1">
    <w:name w:val="x101"/>
    <w:basedOn w:val="a"/>
    <w:pP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customStyle="1" w:styleId="x102">
    <w:name w:val="x102"/>
    <w:basedOn w:val="a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3">
    <w:name w:val="header"/>
    <w:basedOn w:val="a"/>
    <w:link w:val="a4"/>
    <w:uiPriority w:val="99"/>
    <w:unhideWhenUsed/>
    <w:rsid w:val="00422D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2DD6"/>
    <w:rPr>
      <w:rFonts w:eastAsiaTheme="minorEastAsia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22D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22DD6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224220">
    <w:name w:val="xl2224220"/>
    <w:basedOn w:val="a"/>
    <w:pPr>
      <w:spacing w:before="100" w:beforeAutospacing="1" w:after="100" w:afterAutospacing="1"/>
      <w:textAlignment w:val="bottom"/>
    </w:pPr>
    <w:rPr>
      <w:sz w:val="16"/>
      <w:szCs w:val="16"/>
    </w:rPr>
  </w:style>
  <w:style w:type="paragraph" w:customStyle="1" w:styleId="x104">
    <w:name w:val="x104"/>
    <w:basedOn w:val="a"/>
    <w:pP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customStyle="1" w:styleId="x107">
    <w:name w:val="x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6">
    <w:name w:val="x10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8">
    <w:name w:val="x1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3">
    <w:name w:val="x103"/>
    <w:basedOn w:val="a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5">
    <w:name w:val="x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101">
    <w:name w:val="x101"/>
    <w:basedOn w:val="a"/>
    <w:pP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customStyle="1" w:styleId="x102">
    <w:name w:val="x102"/>
    <w:basedOn w:val="a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3">
    <w:name w:val="header"/>
    <w:basedOn w:val="a"/>
    <w:link w:val="a4"/>
    <w:uiPriority w:val="99"/>
    <w:unhideWhenUsed/>
    <w:rsid w:val="00422D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2DD6"/>
    <w:rPr>
      <w:rFonts w:eastAsiaTheme="minorEastAsia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22D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22DD6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1704</Words>
  <Characters>9715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AUS</vt:lpstr>
    </vt:vector>
  </TitlesOfParts>
  <Company/>
  <LinksUpToDate>false</LinksUpToDate>
  <CharactersWithSpaces>11397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</dc:title>
  <dc:creator>Татаренцева Мария Витальевна</dc:creator>
  <cp:lastModifiedBy>Татаренцева Мария Витальевна</cp:lastModifiedBy>
  <cp:revision>2</cp:revision>
  <dcterms:created xsi:type="dcterms:W3CDTF">2016-01-14T12:46:00Z</dcterms:created>
  <dcterms:modified xsi:type="dcterms:W3CDTF">2016-01-14T12:46:00Z</dcterms:modified>
</cp:coreProperties>
</file>