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"/>
        <w:gridCol w:w="910"/>
        <w:gridCol w:w="4399"/>
        <w:gridCol w:w="910"/>
        <w:gridCol w:w="910"/>
        <w:gridCol w:w="910"/>
        <w:gridCol w:w="910"/>
        <w:gridCol w:w="910"/>
        <w:gridCol w:w="1517"/>
        <w:gridCol w:w="88"/>
        <w:gridCol w:w="2946"/>
      </w:tblGrid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Адепт: Управление строительством v 6.1 ©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ОО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О"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t>Адепт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"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Форма №1а</w:t>
            </w:r>
          </w:p>
        </w:tc>
      </w:tr>
      <w:tr w:rsidR="003C49F8" w:rsidTr="00AA2097">
        <w:tc>
          <w:tcPr>
            <w:tcW w:w="25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5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29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971" w:type="pct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A2097">
              <w:rPr>
                <w:rFonts w:ascii="Tahoma" w:eastAsia="Times New Roman" w:hAnsi="Tahoma" w:cs="Tahoma"/>
                <w:sz w:val="18"/>
                <w:szCs w:val="18"/>
              </w:rPr>
              <w:t>Приложение №4</w:t>
            </w:r>
            <w:bookmarkStart w:id="0" w:name="_GoBack"/>
            <w:bookmarkEnd w:id="0"/>
            <w:r w:rsidR="00AA2097" w:rsidRPr="00AA2097">
              <w:rPr>
                <w:rFonts w:ascii="Tahoma" w:eastAsia="Times New Roman" w:hAnsi="Tahoma" w:cs="Tahoma"/>
                <w:sz w:val="18"/>
                <w:szCs w:val="18"/>
              </w:rPr>
              <w:t xml:space="preserve"> к Техническому заданию</w:t>
            </w:r>
          </w:p>
        </w:tc>
      </w:tr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УТВЕРЖДАЮ</w:t>
            </w:r>
          </w:p>
        </w:tc>
      </w:tr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</w:tr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</w:tr>
      <w:tr w:rsidR="003C49F8">
        <w:tc>
          <w:tcPr>
            <w:tcW w:w="0" w:type="auto"/>
            <w:gridSpan w:val="5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ЛОКАЛЬНАЯ СМЕТА № 190733517 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(локальный сметный расчет)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тепломеханические решения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Основание: 449-2015-ТХ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Сметная стоимость: 943,39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строительных работ: 96,79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монтажных работ: 134,88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оборудования: 711,72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Средства на оплату труда: 62,03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оплата труда основных рабочих: 59,88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оплата труда машинистов: 2,16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Трудозатраты: 231,02 чел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ч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основных рабочих: 224,83 чел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машинистов: 6,19 чел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Составле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н(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а) в уровне текущих(прогнозных) цен на ___квартал___201___ год</w:t>
            </w:r>
          </w:p>
        </w:tc>
      </w:tr>
      <w:tr w:rsidR="003C49F8">
        <w:tc>
          <w:tcPr>
            <w:tcW w:w="0" w:type="auto"/>
            <w:gridSpan w:val="11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3C49F8" w:rsidRDefault="003C49F8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"/>
        <w:gridCol w:w="1010"/>
        <w:gridCol w:w="4285"/>
        <w:gridCol w:w="1251"/>
        <w:gridCol w:w="871"/>
        <w:gridCol w:w="970"/>
        <w:gridCol w:w="1136"/>
        <w:gridCol w:w="1328"/>
        <w:gridCol w:w="875"/>
        <w:gridCol w:w="1400"/>
        <w:gridCol w:w="1401"/>
      </w:tblGrid>
      <w:tr w:rsidR="003C49F8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Шифр номера нормативов и коды ресурсов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Кол-во единиц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Цена на единицу измерения, руб.</w:t>
            </w: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Коэффициенты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затрат, руб.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Справ.</w:t>
            </w:r>
          </w:p>
        </w:tc>
      </w:tr>
      <w:tr w:rsidR="003C49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поправочные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зимних удорожаний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пересчета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ЗТР, всего, чел-ч</w:t>
            </w:r>
          </w:p>
        </w:tc>
      </w:tr>
      <w:tr w:rsidR="003C49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3C49F8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Стоим.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ед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.с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нач., руб.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F8" w:rsidRDefault="00792E0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3C49F8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№1 МОНТАЖНЫЕ РАБОТЫ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ТЕРм07-04-001-07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Агрегат насосный лопастный центробежный одноступенчатый, многоступенчатый объемный, вихревой, поршневой, приводной, роторный на общей фундаментной плите или моноблочный, масса 2 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=0.95;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=0.95;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=0.95;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Ккм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=0.95)}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1538,87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25456,00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628,51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1,20175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19094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1,20175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1,20175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587,40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13960,13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9384,96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74,26815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74,26815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48801,09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25455,83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Насосный агрегат с центробежным насосом с двухсторонним подводом с электродвигателем 5АН315В-4УЗ марка 1 Д 630-90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.ц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=431887.26/4.18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=431887.26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103322,31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431887,00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431887,26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480688,00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480688,00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№2 АРМАТУРА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Кран фланцевый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шаровый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стандартный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полнопроходной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=300 КШЦФЭ 300/250.016н/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02 в комплекте с Электроприводом МЗОФ-4000 /63-0,25М-09К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=111934.2/4.18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=111934.20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26778,52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111934,00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111934,20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Кран фланцевый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полнопроходной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=300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=1,6 КШЦФР 300.016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/п 02 в комплекте с Редуктором Q-6500S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=167901.73/4.18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=167901.73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40167,88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167902,00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167901,73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Клапан обратный поворотный фланцевый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=300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=1,6 МПа 19с47нжУ1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.ц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=13066.91/4.89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=(14792.35/1.18+3.00%)+1.20%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2672,17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13067,00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13066,91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292903,00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292903,00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№3 ТРУБОПРОВОДЫ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ТЕРм12-11-005-09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Врезка трубопровода условным давлением 2,5 МПа в действующие магистрали, диаметр наружный врезаемой трубы 325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врезка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464,87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12667,00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374,40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8548,72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5747,04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40,48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26962,76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12666,66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ТЕРм12-18-001-15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325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{1.12.57 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Кзпм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=1.25;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=1.25;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=1.25);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[(0,533*5+0,203*2+1,024+0,38+9,5)/100]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3951,16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11160,00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1461,18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1,58125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935,74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1,58125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1,58125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1554,24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4755,04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4407,52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224,5375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31,37912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20322,56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79858,86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ТЕРм12-01-002-15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Трубопровод в помещениях или на открытых площадках в пределах цехов, монтируемый из готовых узлов, на условное давление не более 2,5 МПа, диаметр труб наружный 325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[(0,533*5+0,203*2+1,024+0,38+9,5)/100]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 трубопровода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8125,47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18166,00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2058,00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4964,98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265,45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1102,49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7413,46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4983,84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35,35675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30563,30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129991,72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ТЕРм12-18-001-13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219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1.12.57 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Кзпм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=1.25;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=1.25;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=1.25)}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[(0,305+0,576+0,345+0,65)/100]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0,01876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3158,86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1224,51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1,58125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830,25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1,58125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1,58125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1104,10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537,44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498,16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188,16875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3,53005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2285,60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66635,73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ТЕРм12-01-002-13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Трубопровод в помещениях или на открытых площадках в пределах цехов, монтируемый из готовых узлов, на условное давление не более 2,5 МПа, диаметр труб наружный 219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[(0,305+0,576+0,345+0,65)/100]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 трубопровода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0,01876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6854,56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2079,00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1625,82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4784,46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265,45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444,28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809,68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544,32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199,87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3,74956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3433,00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110814,87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103-0203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Трубы стальные электросварные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прямошовные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 снятой фаской из стали марок БСт2кп-БСт4кп и БСт2пс-БСт4пс наружный диаметр 325 мм, толщина стенки 7 мм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[10,904*1,005]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10,95852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397,07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21278,00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1941,67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103-0190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Трубы стальные электросварные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прямошовные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 снятой фаской из стали марок БСт2кп-БСт4кп и БСт2пс-БСт4пс наружный диаметр 219 мм, толщина стенки 6 мм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[1,571*1,005]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1,57886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234,03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1807,00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1144,41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507-2046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Отводы 90 град. с радиусом кривизны R=1,5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до 16 МПа (160 кгс/см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), диаметром условного прохода 300 мм, наружным диаметром 325 мм, толщиной стенки 8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566,02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8304,00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2767,84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507-2046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Отводы 30 град. с радиусом кривизны R=1,5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до 16 МПа (160 кгс/см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), диаметром условного прохода 300 мм, наружным диаметром 325 мм, толщиной стенки 8 мм (применительно)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566,02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5536,00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2767,84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507-2033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Отводы 90 град. с радиусом кривизны R=1,5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Ду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до 16 МПа (160 кгс/см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), диаметром условного прохода 200 мм, наружным диаметром 219 мм, толщиной стенки 6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232,26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1135,75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507-2340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Переходы концентрические 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до 16 МПа (160 кгс/см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 диаметром условного прохода 300х250 мм, наружным диаметром и толщ иной стенки 325х8-273х7 мм (применительно)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1474,00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1473,75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507-2343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Переходы концентрические 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Ру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до 16 МПа (160 кгс/см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 диаметром условного прохода 300х200 мм, наружным диаметром и толщиной стенки 325х8-219х7 мм (применительно)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2005,00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2005,19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ТЕР16-02-007-09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Установка фланцевых соединений на стальных трубопроводах диаметром 300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соединение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495,24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7654,00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425,44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507-0991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Фланцы стальные плоские приварные из стали ВСт3сп2, ВСт3сп3, давлением 1,0 МПа (10 кгс/см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), диаметром 300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158,25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-3095,37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3328,16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1940,21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5,45215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10,9043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9827,37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3827,00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507-1008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Фланцы стальные плоские приварные из стали ВСт3сп2, ВСт3сп3, давлением 1,6 МПа (16 кгс/см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), диаметром 300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482,98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4724,00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2361,77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139658,00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139658,00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Раздел №4 Приборы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КИПиА</w:t>
            </w:r>
            <w:proofErr w:type="spellEnd"/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ТЕР18-07-001-02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Установка манометров с трехходовым краном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компл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232,80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2403,00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230,47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301-1465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Манометр для неагрессивных сред (класс точности 1.5) с резьбовым присоединением марка МП-3У-16 с трехходовым краном 11П18пкРу16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компл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229,59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-2245,39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169,71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0,2783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0,5566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426,65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1201,51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Манометр для неагрессивных сред (класс точности 1.5) с резьбовым присоединением марка МП-2У-1,6-160-2,5-IP40)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.ц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=1410.28/4.89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=(1596.50/1.18+3.00%)+1.20%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1410,28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ТЕРм12-10-002-01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Закладное устройство отбора давления идеальных газов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1000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14062,65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11524,80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2210,57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327,28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789,68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530,88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1416,8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4,2504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2510,56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396328,31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отборное устройство давления прямое 016-200-12х18н10т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.ц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=1251.98/4.89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=(1417.30/1.18+3.00%)+1.20%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256,03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2504,00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1251,98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отборное устройство давления прямое 016-200-му-ст.20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.ц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=1251.98/4.89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=(1417.30/1.18+3.00%)+1.20%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256,03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1251,98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9514,00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9514,00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№5 АНТИКОРРОЗИОННАЯ ЗАЩИТА ТРУБОПРОВОДОВ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ТЕР13-03-002-04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металлических поверхностей за один раз грунтовкой ГФ-021 ОП 1.13.7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=1,1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расценках на выполнение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рабо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 с использованием лакокрасочных материалов учтен механизированный способ их нанесения. При нанесении лакокрасочных мате риалов ручным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способом рекомендуется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коэфф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к ЗТР равным 1,1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100 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283,05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6,71715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0,67507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576,30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3096,35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ТЕР13-03-004-23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Окраска металлических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огрунтованных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поверхностей краской БТ-177 серебристой ОП 1.13.7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=1,1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расценках на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выполне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работ с использованием лакокрасочных материалов учтен механизированный способ их нанесения. При нанесении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лакокрасоч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материалов ручным способом рекомендуется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коэфф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к ЗТР равным 1,1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250,31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208,83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3,6432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0,36614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332,08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2075,00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908,00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908,00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№6 ИЗОЛЯЦИО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HH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ЫЕ РАБОТЫ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ТЕР26-01-009-01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Изоляция трубопроводов матами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минераловатными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марок 75, 100, плитами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минераловатными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 синтетическом связующем марки 75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м3 изоляции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1724,92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196,79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1479,39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104-0009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Маты прошивные из минеральной ваты без обкладок М-100, толщина 60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-1,2474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-3851,77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4549,07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2854,32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23,84525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19,31465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14975,39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14104,51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Рулоны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минераловатные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прошивные кашированные алюминиевой фольгой (ALU) толщиной 80 мм пр-во ООО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Хотпайп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Россия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Баз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.ц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=471.8/4.89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Тек.цена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=550.12/1.18+1.20%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96,48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4742,00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471,80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19717,00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19717,00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943389,00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Сметная 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Нормативная трудоемкость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943389,00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3C49F8" w:rsidRDefault="003C49F8">
      <w:pPr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8"/>
      </w:tblGrid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Составил:</w:t>
            </w:r>
          </w:p>
        </w:tc>
      </w:tr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Проверил:</w:t>
            </w:r>
          </w:p>
        </w:tc>
      </w:tr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3C49F8">
        <w:tc>
          <w:tcPr>
            <w:tcW w:w="0" w:type="auto"/>
            <w:hideMark/>
          </w:tcPr>
          <w:p w:rsidR="003C49F8" w:rsidRDefault="00792E05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3C49F8" w:rsidRDefault="003C49F8">
      <w:pPr>
        <w:rPr>
          <w:rFonts w:eastAsia="Times New Roman"/>
        </w:rPr>
      </w:pPr>
    </w:p>
    <w:sectPr w:rsidR="003C49F8" w:rsidSect="00792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DE" w:rsidRDefault="001F2ADE" w:rsidP="00792E05">
      <w:r>
        <w:separator/>
      </w:r>
    </w:p>
  </w:endnote>
  <w:endnote w:type="continuationSeparator" w:id="0">
    <w:p w:rsidR="001F2ADE" w:rsidRDefault="001F2ADE" w:rsidP="0079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05" w:rsidRDefault="00792E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05" w:rsidRPr="00792E05" w:rsidRDefault="00792E05" w:rsidP="00792E05">
    <w:pPr>
      <w:pStyle w:val="a5"/>
      <w:jc w:val="right"/>
      <w:rPr>
        <w:sz w:val="16"/>
      </w:rPr>
    </w:pPr>
    <w:proofErr w:type="spellStart"/>
    <w:proofErr w:type="gramStart"/>
    <w:r>
      <w:rPr>
        <w:sz w:val="16"/>
      </w:rPr>
      <w:t>стр</w:t>
    </w:r>
    <w:proofErr w:type="spellEnd"/>
    <w:proofErr w:type="gram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 w:rsidR="00AA2097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 w:rsidR="00AA2097">
      <w:rPr>
        <w:noProof/>
        <w:sz w:val="16"/>
      </w:rPr>
      <w:t>8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05" w:rsidRDefault="00792E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DE" w:rsidRDefault="001F2ADE" w:rsidP="00792E05">
      <w:r>
        <w:separator/>
      </w:r>
    </w:p>
  </w:footnote>
  <w:footnote w:type="continuationSeparator" w:id="0">
    <w:p w:rsidR="001F2ADE" w:rsidRDefault="001F2ADE" w:rsidP="00792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05" w:rsidRDefault="00792E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05" w:rsidRPr="00792E05" w:rsidRDefault="00792E05">
    <w:pPr>
      <w:pStyle w:val="a3"/>
      <w:rPr>
        <w:sz w:val="16"/>
      </w:rPr>
    </w:pPr>
    <w:r w:rsidRPr="00792E05">
      <w:rPr>
        <w:sz w:val="16"/>
      </w:rPr>
      <w:t>Смета №190733517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05" w:rsidRDefault="00792E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92E05"/>
    <w:rsid w:val="001F2ADE"/>
    <w:rsid w:val="003C49F8"/>
    <w:rsid w:val="00792E05"/>
    <w:rsid w:val="00AA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792E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E05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2E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2E0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792E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E05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2E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2E0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13820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creator>Татаренцева Мария Витальевна</dc:creator>
  <cp:lastModifiedBy>Кузьчуткомов Николай Владимирович</cp:lastModifiedBy>
  <cp:revision>3</cp:revision>
  <dcterms:created xsi:type="dcterms:W3CDTF">2016-01-14T12:45:00Z</dcterms:created>
  <dcterms:modified xsi:type="dcterms:W3CDTF">2016-01-14T15:11:00Z</dcterms:modified>
</cp:coreProperties>
</file>