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86FED2" w14:textId="77777777" w:rsidR="00E567FB" w:rsidRPr="00E567FB" w:rsidRDefault="00E567FB" w:rsidP="00E567FB">
      <w:pPr>
        <w:widowControl w:val="0"/>
        <w:suppressAutoHyphens/>
        <w:spacing w:after="120" w:line="240" w:lineRule="auto"/>
        <w:jc w:val="center"/>
        <w:rPr>
          <w:rFonts w:ascii="Tahoma" w:eastAsia="Calibri" w:hAnsi="Tahoma" w:cs="Tahoma"/>
          <w:b/>
          <w:sz w:val="20"/>
          <w:szCs w:val="20"/>
          <w:lang w:eastAsia="ar-SA"/>
        </w:rPr>
      </w:pPr>
      <w:r w:rsidRPr="00E567FB">
        <w:rPr>
          <w:rFonts w:ascii="Tahoma" w:eastAsia="Calibri" w:hAnsi="Tahoma" w:cs="Tahoma"/>
          <w:b/>
          <w:sz w:val="20"/>
          <w:szCs w:val="20"/>
          <w:lang w:eastAsia="ar-SA"/>
        </w:rPr>
        <w:t>Договор подряда № _____</w:t>
      </w:r>
    </w:p>
    <w:p w14:paraId="7AEABE1D"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1A8C5A18"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ab/>
      </w:r>
      <w:r>
        <w:rPr>
          <w:rFonts w:ascii="Tahoma" w:eastAsia="Calibri" w:hAnsi="Tahoma" w:cs="Tahoma"/>
          <w:sz w:val="20"/>
          <w:szCs w:val="20"/>
          <w:lang w:eastAsia="ar-SA"/>
        </w:rPr>
        <w:t xml:space="preserve">г. Сыктывкар                                                                                 </w:t>
      </w:r>
      <w:r w:rsidRPr="00E567FB">
        <w:rPr>
          <w:rFonts w:ascii="Tahoma" w:eastAsia="Calibri" w:hAnsi="Tahoma" w:cs="Tahoma"/>
          <w:sz w:val="20"/>
          <w:szCs w:val="20"/>
          <w:lang w:eastAsia="ar-SA"/>
        </w:rPr>
        <w:t>«___»___________20__ года</w:t>
      </w:r>
    </w:p>
    <w:p w14:paraId="1569126E"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7AF4B2EA" w14:textId="63E76D83"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b/>
          <w:sz w:val="20"/>
          <w:szCs w:val="20"/>
          <w:lang w:eastAsia="ar-SA"/>
        </w:rPr>
        <w:t>ООО «</w:t>
      </w:r>
      <w:proofErr w:type="spellStart"/>
      <w:r w:rsidRPr="00E567FB">
        <w:rPr>
          <w:rFonts w:ascii="Tahoma" w:eastAsia="Calibri" w:hAnsi="Tahoma" w:cs="Tahoma"/>
          <w:b/>
          <w:sz w:val="20"/>
          <w:szCs w:val="20"/>
          <w:lang w:eastAsia="ar-SA"/>
        </w:rPr>
        <w:t>ЕЭС</w:t>
      </w:r>
      <w:proofErr w:type="gramStart"/>
      <w:r w:rsidRPr="00E567FB">
        <w:rPr>
          <w:rFonts w:ascii="Tahoma" w:eastAsia="Calibri" w:hAnsi="Tahoma" w:cs="Tahoma"/>
          <w:b/>
          <w:sz w:val="20"/>
          <w:szCs w:val="20"/>
          <w:lang w:eastAsia="ar-SA"/>
        </w:rPr>
        <w:t>.Г</w:t>
      </w:r>
      <w:proofErr w:type="gramEnd"/>
      <w:r w:rsidRPr="00E567FB">
        <w:rPr>
          <w:rFonts w:ascii="Tahoma" w:eastAsia="Calibri" w:hAnsi="Tahoma" w:cs="Tahoma"/>
          <w:b/>
          <w:sz w:val="20"/>
          <w:szCs w:val="20"/>
          <w:lang w:eastAsia="ar-SA"/>
        </w:rPr>
        <w:t>арант</w:t>
      </w:r>
      <w:proofErr w:type="spellEnd"/>
      <w:r w:rsidRPr="00E567FB">
        <w:rPr>
          <w:rFonts w:ascii="Tahoma" w:eastAsia="Calibri" w:hAnsi="Tahoma" w:cs="Tahoma"/>
          <w:b/>
          <w:sz w:val="20"/>
          <w:szCs w:val="20"/>
          <w:lang w:eastAsia="ar-SA"/>
        </w:rPr>
        <w:t>»</w:t>
      </w:r>
      <w:r w:rsidRPr="00E567FB">
        <w:rPr>
          <w:rFonts w:ascii="Tahoma" w:eastAsia="Calibri" w:hAnsi="Tahoma" w:cs="Tahoma"/>
          <w:sz w:val="20"/>
          <w:szCs w:val="20"/>
          <w:lang w:eastAsia="ar-SA"/>
        </w:rPr>
        <w:t>, именуемое в дальнейшем «Заказчик», в лице директора</w:t>
      </w:r>
      <w:r w:rsidR="00D423DF">
        <w:rPr>
          <w:rFonts w:ascii="Tahoma" w:eastAsia="Calibri" w:hAnsi="Tahoma" w:cs="Tahoma"/>
          <w:sz w:val="20"/>
          <w:szCs w:val="20"/>
          <w:lang w:eastAsia="ar-SA"/>
        </w:rPr>
        <w:t xml:space="preserve"> Коми филиала Головастиковой Ларисы Михайловны, действующей на основании доверенности от 01.10.</w:t>
      </w:r>
      <w:r w:rsidR="009817FC">
        <w:rPr>
          <w:rFonts w:ascii="Tahoma" w:eastAsia="Calibri" w:hAnsi="Tahoma" w:cs="Tahoma"/>
          <w:sz w:val="20"/>
          <w:szCs w:val="20"/>
          <w:lang w:eastAsia="ar-SA"/>
        </w:rPr>
        <w:t>2015</w:t>
      </w:r>
      <w:r w:rsidR="00D423DF">
        <w:rPr>
          <w:rFonts w:ascii="Tahoma" w:eastAsia="Calibri" w:hAnsi="Tahoma" w:cs="Tahoma"/>
          <w:sz w:val="20"/>
          <w:szCs w:val="20"/>
          <w:lang w:eastAsia="ar-SA"/>
        </w:rPr>
        <w:t>г №667</w:t>
      </w:r>
      <w:r w:rsidRPr="00E567FB">
        <w:rPr>
          <w:rFonts w:ascii="Tahoma" w:eastAsia="Calibri" w:hAnsi="Tahoma" w:cs="Tahoma"/>
          <w:sz w:val="20"/>
          <w:szCs w:val="20"/>
          <w:lang w:eastAsia="ar-SA"/>
        </w:rPr>
        <w:t xml:space="preserve">, с одной стороны, и </w:t>
      </w:r>
    </w:p>
    <w:p w14:paraId="1880BA9D"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roofErr w:type="gramStart"/>
      <w:r w:rsidRPr="00E567FB">
        <w:rPr>
          <w:rFonts w:ascii="Tahoma" w:eastAsia="Calibri" w:hAnsi="Tahoma" w:cs="Tahoma"/>
          <w:b/>
          <w:bCs/>
          <w:sz w:val="20"/>
          <w:szCs w:val="20"/>
          <w:lang w:eastAsia="ar-SA"/>
        </w:rPr>
        <w:t>_______________________</w:t>
      </w:r>
      <w:r w:rsidRPr="00E567FB">
        <w:rPr>
          <w:rFonts w:ascii="Tahoma" w:eastAsia="Calibri" w:hAnsi="Tahoma" w:cs="Tahoma"/>
          <w:sz w:val="20"/>
          <w:szCs w:val="20"/>
          <w:lang w:eastAsia="ar-SA"/>
        </w:rPr>
        <w:t xml:space="preserve">, именуемое в дальнейшем «Подрядчик», в лице </w:t>
      </w:r>
      <w:bookmarkStart w:id="0" w:name="OLE_LINK1"/>
      <w:bookmarkStart w:id="1" w:name="OLE_LINK2"/>
      <w:r w:rsidRPr="00E567FB">
        <w:rPr>
          <w:rFonts w:ascii="Tahoma" w:eastAsia="Calibri" w:hAnsi="Tahoma" w:cs="Tahoma"/>
          <w:sz w:val="20"/>
          <w:szCs w:val="20"/>
          <w:lang w:eastAsia="ar-SA"/>
        </w:rPr>
        <w:t xml:space="preserve">_______________, действующего на основании </w:t>
      </w:r>
      <w:bookmarkEnd w:id="0"/>
      <w:bookmarkEnd w:id="1"/>
      <w:r w:rsidRPr="00E567FB">
        <w:rPr>
          <w:rFonts w:ascii="Tahoma" w:eastAsia="Calibri" w:hAnsi="Tahoma" w:cs="Tahoma"/>
          <w:sz w:val="20"/>
          <w:szCs w:val="20"/>
          <w:lang w:eastAsia="ar-SA"/>
        </w:rPr>
        <w:t>______________, с другой стороны, совместно именуемые «Стороны», заключили настоящий Договор о следующем:</w:t>
      </w:r>
      <w:proofErr w:type="gramEnd"/>
    </w:p>
    <w:p w14:paraId="1D83D967"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 </w:t>
      </w:r>
    </w:p>
    <w:p w14:paraId="6637F904" w14:textId="77777777" w:rsidR="00E567FB" w:rsidRPr="00E567FB" w:rsidRDefault="00E567FB" w:rsidP="00C429B5">
      <w:pPr>
        <w:widowControl w:val="0"/>
        <w:numPr>
          <w:ilvl w:val="0"/>
          <w:numId w:val="9"/>
        </w:numPr>
        <w:suppressAutoHyphens/>
        <w:spacing w:after="120" w:line="240" w:lineRule="auto"/>
        <w:jc w:val="both"/>
        <w:rPr>
          <w:rFonts w:ascii="Tahoma" w:eastAsia="Calibri" w:hAnsi="Tahoma" w:cs="Tahoma"/>
          <w:b/>
          <w:bCs/>
          <w:sz w:val="20"/>
          <w:szCs w:val="20"/>
          <w:lang w:eastAsia="ar-SA"/>
        </w:rPr>
      </w:pPr>
      <w:r w:rsidRPr="00E567FB">
        <w:rPr>
          <w:rFonts w:ascii="Tahoma" w:eastAsia="Calibri" w:hAnsi="Tahoma" w:cs="Tahoma"/>
          <w:b/>
          <w:bCs/>
          <w:sz w:val="20"/>
          <w:szCs w:val="20"/>
          <w:lang w:eastAsia="ar-SA"/>
        </w:rPr>
        <w:t>ПРЕДМЕТ ДОГОВОРА</w:t>
      </w:r>
    </w:p>
    <w:p w14:paraId="0C58FBED" w14:textId="6554DC7E" w:rsidR="00E567FB" w:rsidRPr="00E567FB" w:rsidRDefault="00E567FB" w:rsidP="00C429B5">
      <w:pPr>
        <w:widowControl w:val="0"/>
        <w:numPr>
          <w:ilvl w:val="1"/>
          <w:numId w:val="19"/>
        </w:numPr>
        <w:suppressAutoHyphens/>
        <w:spacing w:after="120" w:line="240" w:lineRule="auto"/>
        <w:jc w:val="both"/>
        <w:rPr>
          <w:rFonts w:ascii="Tahoma" w:eastAsia="Calibri" w:hAnsi="Tahoma" w:cs="Tahoma"/>
          <w:sz w:val="20"/>
          <w:szCs w:val="20"/>
          <w:lang w:eastAsia="ar-SA"/>
        </w:rPr>
      </w:pPr>
      <w:proofErr w:type="gramStart"/>
      <w:r w:rsidRPr="00E567FB">
        <w:rPr>
          <w:rFonts w:ascii="Tahoma" w:eastAsia="Calibri" w:hAnsi="Tahoma" w:cs="Tahoma"/>
          <w:sz w:val="20"/>
          <w:szCs w:val="20"/>
          <w:lang w:eastAsia="ar-SA"/>
        </w:rPr>
        <w:t>Подрядчик обязуется в сроки, предусмотренные п. 4.1 настоящего Договора и Графиком производства Работ (Приложение № 3 к настоящему Договору), в соответствии с Техническим заданием (</w:t>
      </w:r>
      <w:hyperlink w:anchor="_Приложение_№_1" w:history="1">
        <w:r w:rsidRPr="00E567FB">
          <w:rPr>
            <w:rStyle w:val="a3"/>
            <w:rFonts w:ascii="Tahoma" w:eastAsia="Calibri" w:hAnsi="Tahoma" w:cs="Tahoma"/>
            <w:sz w:val="20"/>
            <w:szCs w:val="20"/>
            <w:lang w:eastAsia="ar-SA"/>
          </w:rPr>
          <w:t>Приложение № 1</w:t>
        </w:r>
      </w:hyperlink>
      <w:r w:rsidRPr="00E567FB">
        <w:rPr>
          <w:rFonts w:ascii="Tahoma" w:eastAsia="Calibri" w:hAnsi="Tahoma" w:cs="Tahoma"/>
          <w:sz w:val="20"/>
          <w:szCs w:val="20"/>
          <w:lang w:eastAsia="ar-SA"/>
        </w:rPr>
        <w:t xml:space="preserve"> к настоящему Договору) выполнить комплекс Работ по </w:t>
      </w:r>
      <w:r>
        <w:rPr>
          <w:rFonts w:ascii="Tahoma" w:eastAsia="Calibri" w:hAnsi="Tahoma" w:cs="Tahoma"/>
          <w:sz w:val="20"/>
          <w:szCs w:val="20"/>
          <w:lang w:eastAsia="ar-SA"/>
        </w:rPr>
        <w:t>«</w:t>
      </w:r>
      <w:r>
        <w:rPr>
          <w:rFonts w:ascii="Tahoma" w:eastAsia="Calibri" w:hAnsi="Tahoma" w:cs="Tahoma"/>
          <w:bCs/>
          <w:sz w:val="20"/>
          <w:szCs w:val="20"/>
          <w:lang w:eastAsia="ar-SA"/>
        </w:rPr>
        <w:t>Внедрению</w:t>
      </w:r>
      <w:r w:rsidRPr="00E567FB">
        <w:rPr>
          <w:rFonts w:ascii="Tahoma" w:eastAsia="Calibri" w:hAnsi="Tahoma" w:cs="Tahoma"/>
          <w:bCs/>
          <w:sz w:val="20"/>
          <w:szCs w:val="20"/>
          <w:lang w:eastAsia="ar-SA"/>
        </w:rPr>
        <w:t xml:space="preserve"> активного температурного перепуска на блоке № 2 Сыктывкарской ЦВК»</w:t>
      </w:r>
      <w:r>
        <w:rPr>
          <w:rFonts w:ascii="Tahoma" w:eastAsia="Calibri" w:hAnsi="Tahoma" w:cs="Tahoma"/>
          <w:bCs/>
          <w:sz w:val="20"/>
          <w:szCs w:val="20"/>
          <w:lang w:eastAsia="ar-SA"/>
        </w:rPr>
        <w:t xml:space="preserve"> </w:t>
      </w:r>
      <w:r w:rsidRPr="00E567FB">
        <w:rPr>
          <w:rFonts w:ascii="Tahoma" w:eastAsia="Calibri" w:hAnsi="Tahoma" w:cs="Tahoma"/>
          <w:sz w:val="20"/>
          <w:szCs w:val="20"/>
          <w:lang w:eastAsia="ar-SA"/>
        </w:rPr>
        <w:t xml:space="preserve"> филиала «</w:t>
      </w:r>
      <w:r>
        <w:rPr>
          <w:rFonts w:ascii="Tahoma" w:eastAsia="Calibri" w:hAnsi="Tahoma" w:cs="Tahoma"/>
          <w:sz w:val="20"/>
          <w:szCs w:val="20"/>
          <w:lang w:eastAsia="ar-SA"/>
        </w:rPr>
        <w:t>Коми</w:t>
      </w:r>
      <w:r w:rsidRPr="00E567FB">
        <w:rPr>
          <w:rFonts w:ascii="Tahoma" w:eastAsia="Calibri" w:hAnsi="Tahoma" w:cs="Tahoma"/>
          <w:sz w:val="20"/>
          <w:szCs w:val="20"/>
          <w:lang w:eastAsia="ar-SA"/>
        </w:rPr>
        <w:t>» ПАО «Т Пл</w:t>
      </w:r>
      <w:r w:rsidR="009E5121">
        <w:rPr>
          <w:rFonts w:ascii="Tahoma" w:eastAsia="Calibri" w:hAnsi="Tahoma" w:cs="Tahoma"/>
          <w:sz w:val="20"/>
          <w:szCs w:val="20"/>
          <w:lang w:eastAsia="ar-SA"/>
        </w:rPr>
        <w:t>юс»,  (далее Работы) на Объекте, указанном</w:t>
      </w:r>
      <w:r w:rsidRPr="00E567FB">
        <w:rPr>
          <w:rFonts w:ascii="Tahoma" w:eastAsia="Calibri" w:hAnsi="Tahoma" w:cs="Tahoma"/>
          <w:sz w:val="20"/>
          <w:szCs w:val="20"/>
          <w:lang w:eastAsia="ar-SA"/>
        </w:rPr>
        <w:t xml:space="preserve"> в Техническом задании и передать Результат Работ Заказчику, а</w:t>
      </w:r>
      <w:proofErr w:type="gramEnd"/>
      <w:r w:rsidRPr="00E567FB">
        <w:rPr>
          <w:rFonts w:ascii="Tahoma" w:eastAsia="Calibri" w:hAnsi="Tahoma" w:cs="Tahoma"/>
          <w:sz w:val="20"/>
          <w:szCs w:val="20"/>
          <w:lang w:eastAsia="ar-SA"/>
        </w:rPr>
        <w:t xml:space="preserve"> Заказчик обязуется принять Результат Работ и </w:t>
      </w:r>
      <w:proofErr w:type="gramStart"/>
      <w:r w:rsidRPr="00E567FB">
        <w:rPr>
          <w:rFonts w:ascii="Tahoma" w:eastAsia="Calibri" w:hAnsi="Tahoma" w:cs="Tahoma"/>
          <w:sz w:val="20"/>
          <w:szCs w:val="20"/>
          <w:lang w:eastAsia="ar-SA"/>
        </w:rPr>
        <w:t>оплатить стоимость выполненных</w:t>
      </w:r>
      <w:proofErr w:type="gramEnd"/>
      <w:r w:rsidRPr="00E567FB">
        <w:rPr>
          <w:rFonts w:ascii="Tahoma" w:eastAsia="Calibri" w:hAnsi="Tahoma" w:cs="Tahoma"/>
          <w:sz w:val="20"/>
          <w:szCs w:val="20"/>
          <w:lang w:eastAsia="ar-SA"/>
        </w:rPr>
        <w:t xml:space="preserve"> Работ Подрядчику в порядке и на условиях, предусмотренных настоящим Договором. </w:t>
      </w:r>
    </w:p>
    <w:p w14:paraId="4CC57509" w14:textId="77777777" w:rsidR="00E567FB" w:rsidRPr="00E567FB" w:rsidRDefault="00E567FB" w:rsidP="00C429B5">
      <w:pPr>
        <w:widowControl w:val="0"/>
        <w:numPr>
          <w:ilvl w:val="1"/>
          <w:numId w:val="19"/>
        </w:numPr>
        <w:suppressAutoHyphens/>
        <w:spacing w:after="120" w:line="240" w:lineRule="auto"/>
        <w:jc w:val="both"/>
        <w:rPr>
          <w:rFonts w:ascii="Tahoma" w:eastAsia="Calibri" w:hAnsi="Tahoma" w:cs="Tahoma"/>
          <w:sz w:val="20"/>
          <w:szCs w:val="20"/>
          <w:lang w:eastAsia="ar-SA"/>
        </w:rPr>
      </w:pPr>
      <w:proofErr w:type="gramStart"/>
      <w:r w:rsidRPr="00E567FB">
        <w:rPr>
          <w:rFonts w:ascii="Tahoma" w:eastAsia="Calibri" w:hAnsi="Tahoma" w:cs="Tahoma"/>
          <w:sz w:val="20"/>
          <w:szCs w:val="20"/>
          <w:lang w:eastAsia="ar-SA"/>
        </w:rPr>
        <w:t>Подрядчик также обязан выполнить иные Работы и услуги, хотя прямо и не обозначенные в Технической документации, Техническом задании, Договоре, однако являющиеся необходимыми или обычно производящимися для обеспечения непрерывности или для завершения Работ, достижения Результата Работ, или для безопасной и надежной эксплуатации Объекта, при этом такие Работы не являются Дополнительными Работами и считаются включенными в состав Работ, предусмотренных настоящим Договором и</w:t>
      </w:r>
      <w:proofErr w:type="gramEnd"/>
      <w:r w:rsidRPr="00E567FB">
        <w:rPr>
          <w:rFonts w:ascii="Tahoma" w:eastAsia="Calibri" w:hAnsi="Tahoma" w:cs="Tahoma"/>
          <w:sz w:val="20"/>
          <w:szCs w:val="20"/>
          <w:lang w:eastAsia="ar-SA"/>
        </w:rPr>
        <w:t xml:space="preserve"> учтены в Цене Работ, указанной в п.2.2 настоящего Договора.</w:t>
      </w:r>
    </w:p>
    <w:p w14:paraId="4E27AE1D"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Заказчик в течение 10 (десяти)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w:t>
      </w:r>
    </w:p>
    <w:p w14:paraId="634F7230"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 случае согласия Заказчика на выполнение Дополнительных Работ Сторонами составляется об этом дополнительное соглашение к настоящему Договору. Выполнение Подрядчиком Дополнительных Работ, не подтвержденных соответствующим дополнительным соглашением Сторон, производится Подрядчиком за свой счет.</w:t>
      </w:r>
    </w:p>
    <w:p w14:paraId="79DC8B9A" w14:textId="77777777" w:rsidR="00E567FB" w:rsidRPr="00E567FB" w:rsidRDefault="00E567FB" w:rsidP="00C429B5">
      <w:pPr>
        <w:widowControl w:val="0"/>
        <w:numPr>
          <w:ilvl w:val="1"/>
          <w:numId w:val="19"/>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Работы выполняются иждивением Подрядчика. </w:t>
      </w:r>
    </w:p>
    <w:p w14:paraId="1CE48FEE" w14:textId="77777777" w:rsidR="00E567FB" w:rsidRPr="00E567FB" w:rsidRDefault="00E567FB" w:rsidP="00C429B5">
      <w:pPr>
        <w:widowControl w:val="0"/>
        <w:numPr>
          <w:ilvl w:val="1"/>
          <w:numId w:val="19"/>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Результат Работ – «</w:t>
      </w:r>
      <w:r w:rsidRPr="00E567FB">
        <w:rPr>
          <w:rFonts w:ascii="Tahoma" w:eastAsia="Calibri" w:hAnsi="Tahoma" w:cs="Tahoma"/>
          <w:bCs/>
          <w:sz w:val="20"/>
          <w:szCs w:val="20"/>
          <w:lang w:eastAsia="ar-SA"/>
        </w:rPr>
        <w:t xml:space="preserve">Внедрение активного температурного перепуска на блоке № 2 </w:t>
      </w:r>
      <w:proofErr w:type="gramStart"/>
      <w:r w:rsidRPr="00E567FB">
        <w:rPr>
          <w:rFonts w:ascii="Tahoma" w:eastAsia="Calibri" w:hAnsi="Tahoma" w:cs="Tahoma"/>
          <w:bCs/>
          <w:sz w:val="20"/>
          <w:szCs w:val="20"/>
          <w:lang w:eastAsia="ar-SA"/>
        </w:rPr>
        <w:t>Сыкт</w:t>
      </w:r>
      <w:r>
        <w:rPr>
          <w:rFonts w:ascii="Tahoma" w:eastAsia="Calibri" w:hAnsi="Tahoma" w:cs="Tahoma"/>
          <w:bCs/>
          <w:sz w:val="20"/>
          <w:szCs w:val="20"/>
          <w:lang w:eastAsia="ar-SA"/>
        </w:rPr>
        <w:t>ывкарской</w:t>
      </w:r>
      <w:proofErr w:type="gramEnd"/>
      <w:r>
        <w:rPr>
          <w:rFonts w:ascii="Tahoma" w:eastAsia="Calibri" w:hAnsi="Tahoma" w:cs="Tahoma"/>
          <w:bCs/>
          <w:sz w:val="20"/>
          <w:szCs w:val="20"/>
          <w:lang w:eastAsia="ar-SA"/>
        </w:rPr>
        <w:t xml:space="preserve"> ЦВК</w:t>
      </w:r>
      <w:r w:rsidRPr="00E567FB">
        <w:rPr>
          <w:rFonts w:ascii="Tahoma" w:eastAsia="Calibri" w:hAnsi="Tahoma" w:cs="Tahoma"/>
          <w:sz w:val="20"/>
          <w:szCs w:val="20"/>
          <w:lang w:eastAsia="ar-SA"/>
        </w:rPr>
        <w:t>»</w:t>
      </w:r>
      <w:r>
        <w:rPr>
          <w:rFonts w:ascii="Tahoma" w:eastAsia="Calibri" w:hAnsi="Tahoma" w:cs="Tahoma"/>
          <w:sz w:val="20"/>
          <w:szCs w:val="20"/>
          <w:lang w:eastAsia="ar-SA"/>
        </w:rPr>
        <w:t>.</w:t>
      </w:r>
      <w:r w:rsidRPr="00E567FB" w:rsidDel="002C08F1">
        <w:rPr>
          <w:rFonts w:ascii="Tahoma" w:eastAsia="Calibri" w:hAnsi="Tahoma" w:cs="Tahoma"/>
          <w:sz w:val="20"/>
          <w:szCs w:val="20"/>
          <w:lang w:eastAsia="ar-SA"/>
        </w:rPr>
        <w:t xml:space="preserve"> </w:t>
      </w:r>
    </w:p>
    <w:p w14:paraId="0772500B" w14:textId="77777777" w:rsidR="00E567FB" w:rsidRPr="00E567FB" w:rsidRDefault="00E567FB" w:rsidP="00C429B5">
      <w:pPr>
        <w:widowControl w:val="0"/>
        <w:numPr>
          <w:ilvl w:val="1"/>
          <w:numId w:val="19"/>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Технические, функциональные и технологические параметры Объектов после выполнения Работ</w:t>
      </w:r>
      <w:r w:rsidRPr="00E567FB">
        <w:rPr>
          <w:rFonts w:ascii="Tahoma" w:eastAsia="Calibri" w:hAnsi="Tahoma" w:cs="Tahoma"/>
          <w:i/>
          <w:sz w:val="20"/>
          <w:szCs w:val="20"/>
          <w:lang w:eastAsia="ar-SA"/>
        </w:rPr>
        <w:t xml:space="preserve">, </w:t>
      </w:r>
      <w:r w:rsidRPr="00E567FB">
        <w:rPr>
          <w:rFonts w:ascii="Tahoma" w:eastAsia="Calibri" w:hAnsi="Tahoma" w:cs="Tahoma"/>
          <w:sz w:val="20"/>
          <w:szCs w:val="20"/>
          <w:lang w:eastAsia="ar-SA"/>
        </w:rPr>
        <w:t>должны соответствовать требованиям</w:t>
      </w:r>
      <w:r w:rsidR="008C64C5">
        <w:rPr>
          <w:rFonts w:ascii="Tahoma" w:eastAsia="Calibri" w:hAnsi="Tahoma" w:cs="Tahoma"/>
          <w:sz w:val="20"/>
          <w:szCs w:val="20"/>
          <w:lang w:eastAsia="ar-SA"/>
        </w:rPr>
        <w:t>,</w:t>
      </w:r>
      <w:r w:rsidRPr="00E567FB">
        <w:rPr>
          <w:rFonts w:ascii="Tahoma" w:eastAsia="Calibri" w:hAnsi="Tahoma" w:cs="Tahoma"/>
          <w:sz w:val="20"/>
          <w:szCs w:val="20"/>
          <w:lang w:eastAsia="ar-SA"/>
        </w:rPr>
        <w:t xml:space="preserve"> установленным в Техническом задании (</w:t>
      </w:r>
      <w:hyperlink w:anchor="_Приложение_№_1" w:history="1">
        <w:r w:rsidRPr="00E567FB">
          <w:rPr>
            <w:rStyle w:val="a3"/>
            <w:rFonts w:ascii="Tahoma" w:eastAsia="Calibri" w:hAnsi="Tahoma" w:cs="Tahoma"/>
            <w:sz w:val="20"/>
            <w:szCs w:val="20"/>
            <w:lang w:eastAsia="ar-SA"/>
          </w:rPr>
          <w:t>Приложение № 1</w:t>
        </w:r>
      </w:hyperlink>
      <w:r w:rsidRPr="00E567FB">
        <w:rPr>
          <w:rFonts w:ascii="Tahoma" w:eastAsia="Calibri" w:hAnsi="Tahoma" w:cs="Tahoma"/>
          <w:sz w:val="20"/>
          <w:szCs w:val="20"/>
          <w:lang w:eastAsia="ar-SA"/>
        </w:rPr>
        <w:t xml:space="preserve"> к настоящему Договору) и Проектной документации, утвержденной Заказчиком.</w:t>
      </w:r>
    </w:p>
    <w:p w14:paraId="47755A69" w14:textId="77777777" w:rsidR="00E567FB" w:rsidRPr="00E567FB" w:rsidRDefault="00E567FB" w:rsidP="00C429B5">
      <w:pPr>
        <w:widowControl w:val="0"/>
        <w:numPr>
          <w:ilvl w:val="1"/>
          <w:numId w:val="19"/>
        </w:numPr>
        <w:suppressAutoHyphens/>
        <w:spacing w:after="120" w:line="240" w:lineRule="auto"/>
        <w:jc w:val="both"/>
        <w:rPr>
          <w:rFonts w:ascii="Tahoma" w:eastAsia="Calibri" w:hAnsi="Tahoma" w:cs="Tahoma"/>
          <w:sz w:val="20"/>
          <w:szCs w:val="20"/>
          <w:lang w:eastAsia="ar-SA"/>
        </w:rPr>
      </w:pPr>
      <w:r w:rsidRPr="00E567FB" w:rsidDel="00C65D60">
        <w:rPr>
          <w:rFonts w:ascii="Tahoma" w:eastAsia="Calibri" w:hAnsi="Tahoma" w:cs="Tahoma"/>
          <w:b/>
          <w:sz w:val="20"/>
          <w:szCs w:val="20"/>
          <w:lang w:eastAsia="ar-SA"/>
        </w:rPr>
        <w:t xml:space="preserve"> </w:t>
      </w:r>
      <w:proofErr w:type="gramStart"/>
      <w:r w:rsidRPr="00E567FB">
        <w:rPr>
          <w:rFonts w:ascii="Tahoma" w:eastAsia="Calibri" w:hAnsi="Tahoma" w:cs="Tahoma"/>
          <w:sz w:val="20"/>
          <w:szCs w:val="20"/>
          <w:lang w:eastAsia="ar-SA"/>
        </w:rPr>
        <w:t>Предусмотренные настоящим Договором Работы выполняются в полном соответствии с нормативными требованиями, установленными действующими законодательством РФ, Проектом, Техническим заданием Заказчика (</w:t>
      </w:r>
      <w:hyperlink w:anchor="_Приложение_№_1" w:history="1">
        <w:r w:rsidRPr="00E567FB">
          <w:rPr>
            <w:rStyle w:val="a3"/>
            <w:rFonts w:ascii="Tahoma" w:eastAsia="Calibri" w:hAnsi="Tahoma" w:cs="Tahoma"/>
            <w:sz w:val="20"/>
            <w:szCs w:val="20"/>
            <w:lang w:eastAsia="ar-SA"/>
          </w:rPr>
          <w:t>Приложение № 1</w:t>
        </w:r>
      </w:hyperlink>
      <w:r w:rsidRPr="00E567FB">
        <w:rPr>
          <w:rFonts w:ascii="Tahoma" w:eastAsia="Calibri" w:hAnsi="Tahoma" w:cs="Tahoma"/>
          <w:sz w:val="20"/>
          <w:szCs w:val="20"/>
          <w:lang w:eastAsia="ar-SA"/>
        </w:rPr>
        <w:t xml:space="preserve"> к настоящему Договору) и Сводной сметой (</w:t>
      </w:r>
      <w:hyperlink w:anchor="_Приложение_№_4" w:history="1">
        <w:r w:rsidRPr="00E567FB">
          <w:rPr>
            <w:rStyle w:val="a3"/>
            <w:rFonts w:ascii="Tahoma" w:eastAsia="Calibri" w:hAnsi="Tahoma" w:cs="Tahoma"/>
            <w:sz w:val="20"/>
            <w:szCs w:val="20"/>
            <w:lang w:eastAsia="ar-SA"/>
          </w:rPr>
          <w:t>Приложение № 2</w:t>
        </w:r>
      </w:hyperlink>
      <w:r w:rsidRPr="00E567FB">
        <w:rPr>
          <w:rFonts w:ascii="Tahoma" w:eastAsia="Calibri" w:hAnsi="Tahoma" w:cs="Tahoma"/>
          <w:sz w:val="20"/>
          <w:szCs w:val="20"/>
          <w:lang w:eastAsia="ar-SA"/>
        </w:rPr>
        <w:t xml:space="preserve"> к настоящему Договору), Техническими условиями, СНиП, РД, СО, ГОСТ и иной нормативно-технической документацией, указанной в Техническом задании (</w:t>
      </w:r>
      <w:hyperlink w:anchor="_Приложение_№_1" w:history="1">
        <w:r w:rsidRPr="00E567FB">
          <w:rPr>
            <w:rStyle w:val="a3"/>
            <w:rFonts w:ascii="Tahoma" w:eastAsia="Calibri" w:hAnsi="Tahoma" w:cs="Tahoma"/>
            <w:sz w:val="20"/>
            <w:szCs w:val="20"/>
            <w:lang w:eastAsia="ar-SA"/>
          </w:rPr>
          <w:t>Приложение №1</w:t>
        </w:r>
      </w:hyperlink>
      <w:r w:rsidRPr="00E567FB">
        <w:rPr>
          <w:rFonts w:ascii="Tahoma" w:eastAsia="Calibri" w:hAnsi="Tahoma" w:cs="Tahoma"/>
          <w:sz w:val="20"/>
          <w:szCs w:val="20"/>
          <w:lang w:eastAsia="ar-SA"/>
        </w:rPr>
        <w:t xml:space="preserve"> к Договору). </w:t>
      </w:r>
      <w:proofErr w:type="gramEnd"/>
    </w:p>
    <w:p w14:paraId="7C1A529F" w14:textId="77777777" w:rsidR="00E567FB" w:rsidRPr="00E567FB" w:rsidRDefault="00E567FB" w:rsidP="00C429B5">
      <w:pPr>
        <w:widowControl w:val="0"/>
        <w:numPr>
          <w:ilvl w:val="1"/>
          <w:numId w:val="19"/>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В случае необходимости выполнения дополнительных Работ, влекущих за собой превышение Цены Работ, Подрядчик обязан письменно известить об этом Заказчика в течение 10 (десять) дней с момента выявления необходимости выполнения таких дополнительных Работ. При этом к извещению должны быть приложены документы, обосновывающие необходимость выполнения дополнительных Работ, а также превышения Цены Работ, с этим связанной. </w:t>
      </w:r>
    </w:p>
    <w:p w14:paraId="18E08DDB"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Необходимость проведения дополнительных Работ подтверждается актами, утвержденными комиссией </w:t>
      </w:r>
      <w:r w:rsidRPr="00E567FB">
        <w:rPr>
          <w:rFonts w:ascii="Tahoma" w:eastAsia="Calibri" w:hAnsi="Tahoma" w:cs="Tahoma"/>
          <w:sz w:val="20"/>
          <w:szCs w:val="20"/>
          <w:lang w:eastAsia="ar-SA"/>
        </w:rPr>
        <w:lastRenderedPageBreak/>
        <w:t xml:space="preserve">из состава представителей  Заказчика, Подрядчика с обоснованием необходимости выполнения возникших дополнительных Работ и увеличения Цены Работ. </w:t>
      </w:r>
    </w:p>
    <w:p w14:paraId="79AEDA34"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Заказчик в течение 10 (десяти)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w:t>
      </w:r>
    </w:p>
    <w:p w14:paraId="43F60051"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Подрядчик, своевременно не предупредивший Заказчика о необходимости превышения Цены Работ в связи с необходимостью выполнения дополнительных Работ обязан выполнить такие работы за свой счет без увеличения Цены Работ, определенной в настоящем Договоре (п.2.1.), обеспечивая при этом сроки выполнения Работ по настоящему Договору. </w:t>
      </w:r>
    </w:p>
    <w:p w14:paraId="4F76EDFB"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В случае согласия Заказчика на превышение Цены Работ в связи с необходимостью выполнения дополнительных Работ Сторонами составляется об этом дополнительное соглашение к настоящему Договору. </w:t>
      </w:r>
    </w:p>
    <w:p w14:paraId="209485C2"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Выполнение Подрядчиком дополнительных Работ и, как следствие, увеличение Цены Работ, не подтвержденных соответствующим дополнительным соглашением Сторон, выполняется (оплачивается) Подрядчиком за свой счет.</w:t>
      </w:r>
    </w:p>
    <w:p w14:paraId="7CDC3991"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27996491" w14:textId="77777777" w:rsidR="00E567FB" w:rsidRPr="00E567FB" w:rsidRDefault="00E567FB" w:rsidP="00C429B5">
      <w:pPr>
        <w:widowControl w:val="0"/>
        <w:numPr>
          <w:ilvl w:val="0"/>
          <w:numId w:val="19"/>
        </w:numPr>
        <w:suppressAutoHyphens/>
        <w:spacing w:after="120" w:line="240" w:lineRule="auto"/>
        <w:jc w:val="both"/>
        <w:rPr>
          <w:rFonts w:ascii="Tahoma" w:eastAsia="Calibri" w:hAnsi="Tahoma" w:cs="Tahoma"/>
          <w:b/>
          <w:bCs/>
          <w:sz w:val="20"/>
          <w:szCs w:val="20"/>
          <w:lang w:eastAsia="ar-SA"/>
        </w:rPr>
      </w:pPr>
      <w:r w:rsidRPr="00E567FB">
        <w:rPr>
          <w:rFonts w:ascii="Tahoma" w:eastAsia="Calibri" w:hAnsi="Tahoma" w:cs="Tahoma"/>
          <w:b/>
          <w:bCs/>
          <w:sz w:val="20"/>
          <w:szCs w:val="20"/>
          <w:lang w:eastAsia="ar-SA"/>
        </w:rPr>
        <w:t>СТОИМОСТЬ РАБОТ (ЦЕНА ДОГОВОРА)</w:t>
      </w:r>
    </w:p>
    <w:p w14:paraId="42B3CFF0" w14:textId="77777777" w:rsidR="00E567FB" w:rsidRPr="00E567FB" w:rsidRDefault="00E567FB" w:rsidP="00C429B5">
      <w:pPr>
        <w:widowControl w:val="0"/>
        <w:numPr>
          <w:ilvl w:val="1"/>
          <w:numId w:val="19"/>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Цена Работ по настоящему Договору (Цена Договора) включает в себя стоимость Работ (с учетом стоимости Оборудования и Материалов).</w:t>
      </w:r>
    </w:p>
    <w:p w14:paraId="073D0C0C"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Цена Работ составляет  _____________, в том числе НДС 18 % _______________________. </w:t>
      </w:r>
    </w:p>
    <w:p w14:paraId="4C03E460"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Цена Работ определяется путем составления Подрядчиком сводного сметного расчёта и локальных смет в текущем уровне цен, согласованных Заказчиком, составленных базисно-индексным методом в базисных </w:t>
      </w:r>
      <w:r w:rsidR="008C64C5">
        <w:rPr>
          <w:rFonts w:ascii="Tahoma" w:eastAsia="Calibri" w:hAnsi="Tahoma" w:cs="Tahoma"/>
          <w:sz w:val="20"/>
          <w:szCs w:val="20"/>
          <w:lang w:eastAsia="ar-SA"/>
        </w:rPr>
        <w:t>ценах по состоянию на 01.01.2001</w:t>
      </w:r>
      <w:r w:rsidRPr="00E567FB">
        <w:rPr>
          <w:rFonts w:ascii="Tahoma" w:eastAsia="Calibri" w:hAnsi="Tahoma" w:cs="Tahoma"/>
          <w:sz w:val="20"/>
          <w:szCs w:val="20"/>
          <w:lang w:eastAsia="ar-SA"/>
        </w:rPr>
        <w:t xml:space="preserve"> г. с использованием сметной нормативной базы ТЕР с применением индексов изменения сметной стоимости рекомендуемых региональными центрами ценообразования в строительстве </w:t>
      </w:r>
      <w:r w:rsidR="008C64C5">
        <w:rPr>
          <w:rFonts w:ascii="Tahoma" w:eastAsia="Calibri" w:hAnsi="Tahoma" w:cs="Tahoma"/>
          <w:sz w:val="20"/>
          <w:szCs w:val="20"/>
          <w:lang w:eastAsia="ar-SA"/>
        </w:rPr>
        <w:t>Республики Коми</w:t>
      </w:r>
      <w:r w:rsidRPr="00E567FB">
        <w:rPr>
          <w:rFonts w:ascii="Tahoma" w:eastAsia="Calibri" w:hAnsi="Tahoma" w:cs="Tahoma"/>
          <w:sz w:val="20"/>
          <w:szCs w:val="20"/>
          <w:lang w:eastAsia="ar-SA"/>
        </w:rPr>
        <w:t>. Цена Работ включает стоимость Оборудования и Материалов, предоставляемых Подрядчиком, все затраты Подрядчика, связанные с командировочными расходами, с зимним удорожанием, транспортными, заготовительно-складскими расходами, погрузочно-разгрузочными работами, перебазировкой строительной техники, устройством временных зданий и сооружений, страхованием,  и прочими расходами, связанными с выполнением всех Работ и оказанием сопутствующих услуг в соответствии с настоящим Договором.</w:t>
      </w:r>
    </w:p>
    <w:p w14:paraId="4C5D23AC"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Стороны пришли к соглашению, что Цена Работ по настоящему Договору при любых обстоятельствах не может превышать __________________в </w:t>
      </w:r>
      <w:proofErr w:type="spellStart"/>
      <w:r w:rsidRPr="00E567FB">
        <w:rPr>
          <w:rFonts w:ascii="Tahoma" w:eastAsia="Calibri" w:hAnsi="Tahoma" w:cs="Tahoma"/>
          <w:sz w:val="20"/>
          <w:szCs w:val="20"/>
          <w:lang w:eastAsia="ar-SA"/>
        </w:rPr>
        <w:t>т.ч</w:t>
      </w:r>
      <w:proofErr w:type="spellEnd"/>
      <w:r w:rsidRPr="00E567FB">
        <w:rPr>
          <w:rFonts w:ascii="Tahoma" w:eastAsia="Calibri" w:hAnsi="Tahoma" w:cs="Tahoma"/>
          <w:sz w:val="20"/>
          <w:szCs w:val="20"/>
          <w:lang w:eastAsia="ar-SA"/>
        </w:rPr>
        <w:t>. НДС согласно предварительному расчету, согласованному Сторонами в соответствии со Сводной сметой (</w:t>
      </w:r>
      <w:hyperlink w:anchor="_Приложение_№_2" w:history="1">
        <w:r w:rsidRPr="00E567FB">
          <w:rPr>
            <w:rStyle w:val="a3"/>
            <w:rFonts w:ascii="Tahoma" w:eastAsia="Calibri" w:hAnsi="Tahoma" w:cs="Tahoma"/>
            <w:sz w:val="20"/>
            <w:szCs w:val="20"/>
            <w:lang w:eastAsia="ar-SA"/>
          </w:rPr>
          <w:t>Приложение №2</w:t>
        </w:r>
      </w:hyperlink>
      <w:r w:rsidRPr="00E567FB">
        <w:rPr>
          <w:rFonts w:ascii="Tahoma" w:eastAsia="Calibri" w:hAnsi="Tahoma" w:cs="Tahoma"/>
          <w:sz w:val="20"/>
          <w:szCs w:val="20"/>
          <w:lang w:eastAsia="ar-SA"/>
        </w:rPr>
        <w:t>).  Цена Работ, указанная в Сводной смете (</w:t>
      </w:r>
      <w:hyperlink w:anchor="_Приложение_№_4" w:history="1">
        <w:r w:rsidRPr="00E567FB">
          <w:rPr>
            <w:rStyle w:val="a3"/>
            <w:rFonts w:ascii="Tahoma" w:eastAsia="Calibri" w:hAnsi="Tahoma" w:cs="Tahoma"/>
            <w:sz w:val="20"/>
            <w:szCs w:val="20"/>
            <w:lang w:eastAsia="ar-SA"/>
          </w:rPr>
          <w:t>Приложение № 2</w:t>
        </w:r>
      </w:hyperlink>
      <w:r w:rsidRPr="00E567FB">
        <w:rPr>
          <w:rFonts w:ascii="Tahoma" w:eastAsia="Calibri" w:hAnsi="Tahoma" w:cs="Tahoma"/>
          <w:sz w:val="20"/>
          <w:szCs w:val="20"/>
          <w:lang w:eastAsia="ar-SA"/>
        </w:rPr>
        <w:t xml:space="preserve">)  является верхним согласованным пределом затрат на выполнение Подрядчиком своих обязательств по настоящему Договору. </w:t>
      </w:r>
    </w:p>
    <w:p w14:paraId="2C2E4D6F" w14:textId="77777777" w:rsidR="008C64C5"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Окончательная стоимость Материалов определяется по фактической стоимости приобретения, подтверждённой первичными документами и не должна превышать среднерыночную стоимость Материалов в регионе производства Работ.</w:t>
      </w:r>
      <w:r w:rsidR="008C64C5" w:rsidRPr="008C64C5">
        <w:rPr>
          <w:rFonts w:ascii="Tahoma" w:eastAsia="Calibri" w:hAnsi="Tahoma" w:cs="Tahoma"/>
          <w:sz w:val="20"/>
          <w:szCs w:val="20"/>
          <w:lang w:eastAsia="ar-SA"/>
        </w:rPr>
        <w:t xml:space="preserve"> </w:t>
      </w:r>
    </w:p>
    <w:p w14:paraId="075D6DE6" w14:textId="77777777" w:rsidR="00E567FB" w:rsidRPr="00E567FB" w:rsidRDefault="008C64C5" w:rsidP="00354E9A">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Фактическая (окончательная) стоимость Работ, Материалов не м</w:t>
      </w:r>
      <w:r>
        <w:rPr>
          <w:rFonts w:ascii="Tahoma" w:eastAsia="Calibri" w:hAnsi="Tahoma" w:cs="Tahoma"/>
          <w:sz w:val="20"/>
          <w:szCs w:val="20"/>
          <w:lang w:eastAsia="ar-SA"/>
        </w:rPr>
        <w:t>ожет составлять более стоимости</w:t>
      </w:r>
      <w:r w:rsidRPr="008C64C5">
        <w:rPr>
          <w:rFonts w:ascii="Tahoma" w:eastAsia="Calibri" w:hAnsi="Tahoma" w:cs="Tahoma"/>
          <w:sz w:val="20"/>
          <w:szCs w:val="20"/>
          <w:lang w:eastAsia="ar-SA"/>
        </w:rPr>
        <w:t xml:space="preserve"> </w:t>
      </w:r>
      <w:r>
        <w:rPr>
          <w:rFonts w:ascii="Tahoma" w:eastAsia="Calibri" w:hAnsi="Tahoma" w:cs="Tahoma"/>
          <w:sz w:val="20"/>
          <w:szCs w:val="20"/>
          <w:lang w:eastAsia="ar-SA"/>
        </w:rPr>
        <w:t>Р</w:t>
      </w:r>
      <w:r w:rsidRPr="00E567FB">
        <w:rPr>
          <w:rFonts w:ascii="Tahoma" w:eastAsia="Calibri" w:hAnsi="Tahoma" w:cs="Tahoma"/>
          <w:sz w:val="20"/>
          <w:szCs w:val="20"/>
          <w:lang w:eastAsia="ar-SA"/>
        </w:rPr>
        <w:t xml:space="preserve">абот и Материалов по Объектам, указанной в </w:t>
      </w:r>
      <w:hyperlink w:anchor="_Приложение_№_4" w:history="1">
        <w:r w:rsidRPr="00E567FB">
          <w:rPr>
            <w:rStyle w:val="a3"/>
            <w:rFonts w:ascii="Tahoma" w:eastAsia="Calibri" w:hAnsi="Tahoma" w:cs="Tahoma"/>
            <w:sz w:val="20"/>
            <w:szCs w:val="20"/>
            <w:lang w:eastAsia="ar-SA"/>
          </w:rPr>
          <w:t>Приложении №2</w:t>
        </w:r>
      </w:hyperlink>
      <w:r w:rsidRPr="00E567FB">
        <w:rPr>
          <w:rFonts w:ascii="Tahoma" w:eastAsia="Calibri" w:hAnsi="Tahoma" w:cs="Tahoma"/>
          <w:sz w:val="20"/>
          <w:szCs w:val="20"/>
          <w:lang w:eastAsia="ar-SA"/>
        </w:rPr>
        <w:t xml:space="preserve"> к настоящему Договору.</w:t>
      </w:r>
      <w:r w:rsidR="00E567FB" w:rsidRPr="00E567FB">
        <w:rPr>
          <w:rFonts w:ascii="Tahoma" w:eastAsia="Calibri" w:hAnsi="Tahoma" w:cs="Tahoma"/>
          <w:sz w:val="20"/>
          <w:szCs w:val="20"/>
          <w:lang w:eastAsia="ar-SA"/>
        </w:rPr>
        <w:tab/>
      </w:r>
      <w:r>
        <w:rPr>
          <w:rFonts w:ascii="Tahoma" w:eastAsia="Calibri" w:hAnsi="Tahoma" w:cs="Tahoma"/>
          <w:sz w:val="20"/>
          <w:szCs w:val="20"/>
          <w:lang w:eastAsia="ar-SA"/>
        </w:rPr>
        <w:t xml:space="preserve">  </w:t>
      </w:r>
    </w:p>
    <w:p w14:paraId="264DCA7A" w14:textId="0B98A0AB"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 В случае</w:t>
      </w:r>
      <w:proofErr w:type="gramStart"/>
      <w:r w:rsidRPr="00E567FB">
        <w:rPr>
          <w:rFonts w:ascii="Tahoma" w:eastAsia="Calibri" w:hAnsi="Tahoma" w:cs="Tahoma"/>
          <w:sz w:val="20"/>
          <w:szCs w:val="20"/>
          <w:lang w:eastAsia="ar-SA"/>
        </w:rPr>
        <w:t>,</w:t>
      </w:r>
      <w:proofErr w:type="gramEnd"/>
      <w:r w:rsidRPr="00E567FB">
        <w:rPr>
          <w:rFonts w:ascii="Tahoma" w:eastAsia="Calibri" w:hAnsi="Tahoma" w:cs="Tahoma"/>
          <w:sz w:val="20"/>
          <w:szCs w:val="20"/>
          <w:lang w:eastAsia="ar-SA"/>
        </w:rPr>
        <w:t xml:space="preserve"> если стоимость Работ, предусмотренная Объектными и/или Локальными Сметами, входящими в состав Проектной документации, превышает стоимость Работ, </w:t>
      </w:r>
      <w:r w:rsidR="00432EB3">
        <w:rPr>
          <w:rFonts w:ascii="Tahoma" w:eastAsia="Calibri" w:hAnsi="Tahoma" w:cs="Tahoma"/>
          <w:sz w:val="20"/>
          <w:szCs w:val="20"/>
          <w:lang w:eastAsia="ar-SA"/>
        </w:rPr>
        <w:t>предусмотренную Сводной сметой</w:t>
      </w:r>
      <w:r w:rsidRPr="00E567FB">
        <w:rPr>
          <w:rFonts w:ascii="Tahoma" w:eastAsia="Calibri" w:hAnsi="Tahoma" w:cs="Tahoma"/>
          <w:sz w:val="20"/>
          <w:szCs w:val="20"/>
          <w:lang w:eastAsia="ar-SA"/>
        </w:rPr>
        <w:t xml:space="preserve"> (</w:t>
      </w:r>
      <w:hyperlink w:anchor="_Приложение_№_4" w:history="1">
        <w:r w:rsidRPr="00E567FB">
          <w:rPr>
            <w:rStyle w:val="a3"/>
            <w:rFonts w:ascii="Tahoma" w:eastAsia="Calibri" w:hAnsi="Tahoma" w:cs="Tahoma"/>
            <w:sz w:val="20"/>
            <w:szCs w:val="20"/>
            <w:lang w:eastAsia="ar-SA"/>
          </w:rPr>
          <w:t>Приложение №2</w:t>
        </w:r>
      </w:hyperlink>
      <w:r w:rsidRPr="00E567FB">
        <w:rPr>
          <w:rFonts w:ascii="Tahoma" w:eastAsia="Calibri" w:hAnsi="Tahoma" w:cs="Tahoma"/>
          <w:sz w:val="20"/>
          <w:szCs w:val="20"/>
          <w:lang w:eastAsia="ar-SA"/>
        </w:rPr>
        <w:t xml:space="preserve"> к настоящему Договору), Стороны обязаны применять понижающий коэффициент, определяемый Сторонами расчетным путем в последнем акте приемки выполненных работ (по форме № КС-2) по каждой Работе.</w:t>
      </w:r>
    </w:p>
    <w:p w14:paraId="115D6D76"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 В случае если фактическая стоимость Работ меньше стоимости Работ установленной в </w:t>
      </w:r>
      <w:hyperlink w:anchor="_Приложение_№_4" w:history="1">
        <w:r w:rsidRPr="00E567FB">
          <w:rPr>
            <w:rStyle w:val="a3"/>
            <w:rFonts w:ascii="Tahoma" w:eastAsia="Calibri" w:hAnsi="Tahoma" w:cs="Tahoma"/>
            <w:sz w:val="20"/>
            <w:szCs w:val="20"/>
            <w:lang w:eastAsia="ar-SA"/>
          </w:rPr>
          <w:t>Приложении №2</w:t>
        </w:r>
      </w:hyperlink>
      <w:r w:rsidRPr="00E567FB">
        <w:rPr>
          <w:rFonts w:ascii="Tahoma" w:eastAsia="Calibri" w:hAnsi="Tahoma" w:cs="Tahoma"/>
          <w:sz w:val="20"/>
          <w:szCs w:val="20"/>
          <w:lang w:eastAsia="ar-SA"/>
        </w:rPr>
        <w:t xml:space="preserve"> к настоящему Договору по одному или нескольким Объектам остаток таких средств </w:t>
      </w:r>
      <w:proofErr w:type="gramStart"/>
      <w:r w:rsidRPr="00E567FB">
        <w:rPr>
          <w:rFonts w:ascii="Tahoma" w:eastAsia="Calibri" w:hAnsi="Tahoma" w:cs="Tahoma"/>
          <w:sz w:val="20"/>
          <w:szCs w:val="20"/>
          <w:lang w:eastAsia="ar-SA"/>
        </w:rPr>
        <w:t>будет считаться экономией Заказчика и не</w:t>
      </w:r>
      <w:proofErr w:type="gramEnd"/>
      <w:r w:rsidRPr="00E567FB">
        <w:rPr>
          <w:rFonts w:ascii="Tahoma" w:eastAsia="Calibri" w:hAnsi="Tahoma" w:cs="Tahoma"/>
          <w:sz w:val="20"/>
          <w:szCs w:val="20"/>
          <w:lang w:eastAsia="ar-SA"/>
        </w:rPr>
        <w:t xml:space="preserve"> будет подлежать выплате в адрес Подрядчика. </w:t>
      </w:r>
    </w:p>
    <w:p w14:paraId="483CF1C0"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65134131" w14:textId="77777777" w:rsidR="00E567FB" w:rsidRPr="00E567FB" w:rsidRDefault="00E567FB" w:rsidP="00C429B5">
      <w:pPr>
        <w:widowControl w:val="0"/>
        <w:numPr>
          <w:ilvl w:val="0"/>
          <w:numId w:val="21"/>
        </w:numPr>
        <w:suppressAutoHyphens/>
        <w:spacing w:after="120" w:line="240" w:lineRule="auto"/>
        <w:jc w:val="both"/>
        <w:rPr>
          <w:rFonts w:ascii="Tahoma" w:eastAsia="Calibri" w:hAnsi="Tahoma" w:cs="Tahoma"/>
          <w:b/>
          <w:bCs/>
          <w:sz w:val="20"/>
          <w:szCs w:val="20"/>
          <w:lang w:eastAsia="ar-SA"/>
        </w:rPr>
      </w:pPr>
      <w:r w:rsidRPr="00E567FB">
        <w:rPr>
          <w:rFonts w:ascii="Tahoma" w:eastAsia="Calibri" w:hAnsi="Tahoma" w:cs="Tahoma"/>
          <w:b/>
          <w:bCs/>
          <w:sz w:val="20"/>
          <w:szCs w:val="20"/>
          <w:lang w:eastAsia="ar-SA"/>
        </w:rPr>
        <w:t>ПОРЯДОК ОПЛАТЫ РАБОТ</w:t>
      </w:r>
    </w:p>
    <w:p w14:paraId="2EB8EAF7"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bookmarkStart w:id="2" w:name="_Ref297003581"/>
      <w:bookmarkStart w:id="3" w:name="_Ref269981267"/>
      <w:r w:rsidRPr="00E567FB">
        <w:rPr>
          <w:rFonts w:ascii="Tahoma" w:eastAsia="Calibri" w:hAnsi="Tahoma" w:cs="Tahoma"/>
          <w:sz w:val="20"/>
          <w:szCs w:val="20"/>
          <w:lang w:eastAsia="ar-SA"/>
        </w:rPr>
        <w:t xml:space="preserve">Оплата Работ (с учетом стоимости Материалов)  производится Заказчиком по настоящему </w:t>
      </w:r>
      <w:r w:rsidRPr="00E567FB">
        <w:rPr>
          <w:rFonts w:ascii="Tahoma" w:eastAsia="Calibri" w:hAnsi="Tahoma" w:cs="Tahoma"/>
          <w:sz w:val="20"/>
          <w:szCs w:val="20"/>
          <w:lang w:eastAsia="ar-SA"/>
        </w:rPr>
        <w:lastRenderedPageBreak/>
        <w:t xml:space="preserve">Договору путем перечисления денежных средств на расчетный счет Подрядчика в следующем порядке: </w:t>
      </w:r>
    </w:p>
    <w:p w14:paraId="071ACA5E" w14:textId="24FC1276" w:rsidR="00E567FB" w:rsidRPr="00E567FB" w:rsidRDefault="00CC1E7C"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Pr>
          <w:rFonts w:ascii="Tahoma" w:eastAsia="Calibri" w:hAnsi="Tahoma" w:cs="Tahoma"/>
          <w:sz w:val="20"/>
          <w:szCs w:val="20"/>
          <w:lang w:eastAsia="ar-SA"/>
        </w:rPr>
        <w:t xml:space="preserve">Аванс в размере не более 50% от стоимости закупаемого подрядчиком оборудования и материалов, </w:t>
      </w:r>
      <w:r w:rsidR="00E567FB" w:rsidRPr="00E567FB">
        <w:rPr>
          <w:rFonts w:ascii="Tahoma" w:eastAsia="Calibri" w:hAnsi="Tahoma" w:cs="Tahoma"/>
          <w:sz w:val="20"/>
          <w:szCs w:val="20"/>
          <w:lang w:eastAsia="ar-SA"/>
        </w:rPr>
        <w:t>указанной в Приложении № 2 оплачивается Заказчиком не позднее 14 дней с момента заключения настоящего Договора;</w:t>
      </w:r>
    </w:p>
    <w:p w14:paraId="29D23A50"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Оставшаяся часть по факту выполнения Работ не позднее 30 дней </w:t>
      </w:r>
      <w:proofErr w:type="gramStart"/>
      <w:r w:rsidRPr="00E567FB">
        <w:rPr>
          <w:rFonts w:ascii="Tahoma" w:eastAsia="Calibri" w:hAnsi="Tahoma" w:cs="Tahoma"/>
          <w:sz w:val="20"/>
          <w:szCs w:val="20"/>
          <w:lang w:eastAsia="ar-SA"/>
        </w:rPr>
        <w:t>с даты подписания</w:t>
      </w:r>
      <w:proofErr w:type="gramEnd"/>
      <w:r w:rsidRPr="00E567FB">
        <w:rPr>
          <w:rFonts w:ascii="Tahoma" w:eastAsia="Calibri" w:hAnsi="Tahoma" w:cs="Tahoma"/>
          <w:sz w:val="20"/>
          <w:szCs w:val="20"/>
          <w:lang w:eastAsia="ar-SA"/>
        </w:rPr>
        <w:t xml:space="preserve"> сторонами Актов приемки выполненных Работ (формы КС-2, КС-3) .</w:t>
      </w:r>
    </w:p>
    <w:p w14:paraId="0113D174" w14:textId="4D5B2809"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Подрядчик обязан не позднее 5 (пяти) рабочих дней </w:t>
      </w:r>
      <w:proofErr w:type="gramStart"/>
      <w:r w:rsidRPr="00E567FB">
        <w:rPr>
          <w:rFonts w:ascii="Tahoma" w:eastAsia="Calibri" w:hAnsi="Tahoma" w:cs="Tahoma"/>
          <w:sz w:val="20"/>
          <w:szCs w:val="20"/>
          <w:lang w:eastAsia="ar-SA"/>
        </w:rPr>
        <w:t>с даты получения</w:t>
      </w:r>
      <w:proofErr w:type="gramEnd"/>
      <w:r w:rsidRPr="00E567FB">
        <w:rPr>
          <w:rFonts w:ascii="Tahoma" w:eastAsia="Calibri" w:hAnsi="Tahoma" w:cs="Tahoma"/>
          <w:sz w:val="20"/>
          <w:szCs w:val="20"/>
          <w:lang w:eastAsia="ar-SA"/>
        </w:rPr>
        <w:t xml:space="preserve"> любого авансового платежа предоставить Заказчику счет-фактуру на соответствующий авансовый платеж, оформленный в соответствии с требованиями п. 5, 6 ст. 169 НК РФ. </w:t>
      </w:r>
      <w:proofErr w:type="gramStart"/>
      <w:r w:rsidRPr="00E567FB">
        <w:rPr>
          <w:rFonts w:ascii="Tahoma" w:eastAsia="Calibri" w:hAnsi="Tahoma" w:cs="Tahoma"/>
          <w:sz w:val="20"/>
          <w:szCs w:val="20"/>
          <w:lang w:eastAsia="ar-SA"/>
        </w:rPr>
        <w:t>При не</w:t>
      </w:r>
      <w:r w:rsidR="008C64C5">
        <w:rPr>
          <w:rFonts w:ascii="Tahoma" w:eastAsia="Calibri" w:hAnsi="Tahoma" w:cs="Tahoma"/>
          <w:sz w:val="20"/>
          <w:szCs w:val="20"/>
          <w:lang w:eastAsia="ar-SA"/>
        </w:rPr>
        <w:t xml:space="preserve"> </w:t>
      </w:r>
      <w:r w:rsidRPr="00E567FB">
        <w:rPr>
          <w:rFonts w:ascii="Tahoma" w:eastAsia="Calibri" w:hAnsi="Tahoma" w:cs="Tahoma"/>
          <w:sz w:val="20"/>
          <w:szCs w:val="20"/>
          <w:lang w:eastAsia="ar-SA"/>
        </w:rPr>
        <w:t>выставлении счета-фактуры на полученный аванс, а равно при нарушении установленных законодательством требований к его заполнению сумма авансового платежа в полном размере признается коммерческим кредитом, и на нее подлежат начислению проценты, исходя из 1/183 (одной сто восемьдесят третьей) ставки рефинансирования (учетной ставки), установленной Центральным банком РФ, за каждый день, начиная</w:t>
      </w:r>
      <w:bookmarkStart w:id="4" w:name="_GoBack"/>
      <w:bookmarkEnd w:id="4"/>
      <w:r w:rsidRPr="00E567FB">
        <w:rPr>
          <w:rFonts w:ascii="Tahoma" w:eastAsia="Calibri" w:hAnsi="Tahoma" w:cs="Tahoma"/>
          <w:sz w:val="20"/>
          <w:szCs w:val="20"/>
          <w:lang w:eastAsia="ar-SA"/>
        </w:rPr>
        <w:t xml:space="preserve"> с даты перечисления авансового платежа и до даты</w:t>
      </w:r>
      <w:proofErr w:type="gramEnd"/>
      <w:r w:rsidRPr="00E567FB">
        <w:rPr>
          <w:rFonts w:ascii="Tahoma" w:eastAsia="Calibri" w:hAnsi="Tahoma" w:cs="Tahoma"/>
          <w:sz w:val="20"/>
          <w:szCs w:val="20"/>
          <w:lang w:eastAsia="ar-SA"/>
        </w:rPr>
        <w:t xml:space="preserve">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14:paraId="70570011"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Все платежи по настоящему Договору осуществляются в безналичном порядке в рублях на </w:t>
      </w:r>
      <w:bookmarkEnd w:id="2"/>
      <w:r w:rsidRPr="00E567FB">
        <w:rPr>
          <w:rFonts w:ascii="Tahoma" w:eastAsia="Calibri" w:hAnsi="Tahoma" w:cs="Tahoma"/>
          <w:sz w:val="20"/>
          <w:szCs w:val="20"/>
          <w:lang w:eastAsia="ar-SA"/>
        </w:rPr>
        <w:t xml:space="preserve">расчетный счет Подрядчика. </w:t>
      </w:r>
    </w:p>
    <w:p w14:paraId="54AA7D78"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Ежеквартально в течение всего срока действия настоящего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 день соответствующего квартала.</w:t>
      </w:r>
    </w:p>
    <w:p w14:paraId="2B9C3C30"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bookmarkStart w:id="5" w:name="_Ref312231562"/>
      <w:r w:rsidRPr="00E567FB">
        <w:rPr>
          <w:rFonts w:ascii="Tahoma" w:eastAsia="Calibri" w:hAnsi="Tahoma" w:cs="Tahoma"/>
          <w:sz w:val="20"/>
          <w:szCs w:val="20"/>
          <w:lang w:eastAsia="ar-SA"/>
        </w:rPr>
        <w:t>При присоединении к действующим сетям в период производства Работ на Объекте Подрядчик обязан компенсировать Заказчику стоимость потребленной энергии, воды, платы за сброс сточных вод, стоимость услуг связи или заключить с третьими лицами соответствующие договоры на снабжение перечисленными ресурсами и услугами. Размер компенсации определяется на основе показаний измерительных приборов, а при отсутствии измерительных приборов – расчетным путем согласно применимым методикам, но в любом случае не ниже цены, уплаченной за такие товары и услуги Заказчиком третьим лицам</w:t>
      </w:r>
      <w:bookmarkEnd w:id="3"/>
      <w:r w:rsidRPr="00E567FB">
        <w:rPr>
          <w:rFonts w:ascii="Tahoma" w:eastAsia="Calibri" w:hAnsi="Tahoma" w:cs="Tahoma"/>
          <w:sz w:val="20"/>
          <w:szCs w:val="20"/>
          <w:lang w:eastAsia="ar-SA"/>
        </w:rPr>
        <w:t>.</w:t>
      </w:r>
      <w:bookmarkEnd w:id="5"/>
    </w:p>
    <w:p w14:paraId="23BDBDE1" w14:textId="77777777" w:rsidR="00E567FB" w:rsidRPr="00E567FB" w:rsidRDefault="00E567FB" w:rsidP="00E567FB">
      <w:pPr>
        <w:widowControl w:val="0"/>
        <w:suppressAutoHyphens/>
        <w:spacing w:after="120" w:line="240" w:lineRule="auto"/>
        <w:jc w:val="both"/>
        <w:rPr>
          <w:rFonts w:ascii="Tahoma" w:eastAsia="Calibri" w:hAnsi="Tahoma" w:cs="Tahoma"/>
          <w:b/>
          <w:bCs/>
          <w:sz w:val="20"/>
          <w:szCs w:val="20"/>
          <w:lang w:eastAsia="ar-SA"/>
        </w:rPr>
      </w:pPr>
    </w:p>
    <w:p w14:paraId="412A1C4E" w14:textId="77777777" w:rsidR="00E567FB" w:rsidRPr="00E567FB" w:rsidRDefault="00E567FB" w:rsidP="00C429B5">
      <w:pPr>
        <w:widowControl w:val="0"/>
        <w:numPr>
          <w:ilvl w:val="0"/>
          <w:numId w:val="21"/>
        </w:numPr>
        <w:suppressAutoHyphens/>
        <w:spacing w:after="120" w:line="240" w:lineRule="auto"/>
        <w:jc w:val="both"/>
        <w:rPr>
          <w:rFonts w:ascii="Tahoma" w:eastAsia="Calibri" w:hAnsi="Tahoma" w:cs="Tahoma"/>
          <w:b/>
          <w:bCs/>
          <w:sz w:val="20"/>
          <w:szCs w:val="20"/>
          <w:lang w:eastAsia="ar-SA"/>
        </w:rPr>
      </w:pPr>
      <w:r w:rsidRPr="00E567FB">
        <w:rPr>
          <w:rFonts w:ascii="Tahoma" w:eastAsia="Calibri" w:hAnsi="Tahoma" w:cs="Tahoma"/>
          <w:b/>
          <w:bCs/>
          <w:sz w:val="20"/>
          <w:szCs w:val="20"/>
          <w:lang w:eastAsia="ar-SA"/>
        </w:rPr>
        <w:t>СРОКИ ВЫПОЛНЕНИЯ РАБОТ</w:t>
      </w:r>
    </w:p>
    <w:p w14:paraId="078CC5B0"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Календарные сроки выполнения Работ Подрядчиком: </w:t>
      </w:r>
    </w:p>
    <w:p w14:paraId="3E88B340"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начало Работ  - «__» ____ 20__ года;</w:t>
      </w:r>
    </w:p>
    <w:p w14:paraId="1D516E93"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окончание Работ – «__» ____ 20__ года.</w:t>
      </w:r>
    </w:p>
    <w:p w14:paraId="580BCC73"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Сроки выполнения Работ (в том числе промежуточные сроки) по Объектам и этапам определенны в Графике производства Работ (</w:t>
      </w:r>
      <w:hyperlink w:anchor="_Приложение_№_3" w:history="1">
        <w:r w:rsidRPr="00E567FB">
          <w:rPr>
            <w:rStyle w:val="a3"/>
            <w:rFonts w:ascii="Tahoma" w:eastAsia="Calibri" w:hAnsi="Tahoma" w:cs="Tahoma"/>
            <w:sz w:val="20"/>
            <w:szCs w:val="20"/>
            <w:lang w:eastAsia="ar-SA"/>
          </w:rPr>
          <w:t>Приложение № 3</w:t>
        </w:r>
      </w:hyperlink>
      <w:r w:rsidRPr="00E567FB">
        <w:rPr>
          <w:rFonts w:ascii="Tahoma" w:eastAsia="Calibri" w:hAnsi="Tahoma" w:cs="Tahoma"/>
          <w:sz w:val="20"/>
          <w:szCs w:val="20"/>
          <w:lang w:eastAsia="ar-SA"/>
        </w:rPr>
        <w:t>).</w:t>
      </w:r>
    </w:p>
    <w:p w14:paraId="57AF49D1"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Подрядчик с согласия Заказчика имеет право выполнить Работы досрочно.</w:t>
      </w:r>
    </w:p>
    <w:p w14:paraId="7AAFC24B"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Работа на Объекте должна быть организована и вестись в режиме, позволяющем выполнять Работы в соответствии с Графиком производства Работ.</w:t>
      </w:r>
    </w:p>
    <w:p w14:paraId="43BDC29D"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proofErr w:type="gramStart"/>
      <w:r w:rsidRPr="00E567FB">
        <w:rPr>
          <w:rFonts w:ascii="Tahoma" w:eastAsia="Calibri" w:hAnsi="Tahoma" w:cs="Tahoma"/>
          <w:sz w:val="20"/>
          <w:szCs w:val="20"/>
          <w:lang w:eastAsia="ar-SA"/>
        </w:rPr>
        <w:t>В случае отставания промежуточных сроков выполнения Работ от сроков, предусмотренных в Графике производства Работ (</w:t>
      </w:r>
      <w:hyperlink w:anchor="_Приложение_№_3" w:history="1">
        <w:r w:rsidRPr="00E567FB">
          <w:rPr>
            <w:rStyle w:val="a3"/>
            <w:rFonts w:ascii="Tahoma" w:eastAsia="Calibri" w:hAnsi="Tahoma" w:cs="Tahoma"/>
            <w:sz w:val="20"/>
            <w:szCs w:val="20"/>
            <w:lang w:eastAsia="ar-SA"/>
          </w:rPr>
          <w:t>Приложение № 3</w:t>
        </w:r>
      </w:hyperlink>
      <w:r w:rsidRPr="00E567FB">
        <w:rPr>
          <w:rFonts w:ascii="Tahoma" w:eastAsia="Calibri" w:hAnsi="Tahoma" w:cs="Tahoma"/>
          <w:sz w:val="20"/>
          <w:szCs w:val="20"/>
          <w:lang w:eastAsia="ar-SA"/>
        </w:rPr>
        <w:t>), Подрядчик обязуется предоставить Заказчику план корректирующих мероприятий, описывающий  предлагаемые Подрядчиком действия, которые возможно предпринять в целях ускорения хода Работ так, чтобы выполнить все Работы в сроки установленные настоящим Договором и предпринять все необходимые меры, направленные на максимальное сокращение такого отставания.</w:t>
      </w:r>
      <w:proofErr w:type="gramEnd"/>
    </w:p>
    <w:p w14:paraId="61DFD52E"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Подрядчик обязан незамедлительно информировать Заказчика о событиях или обстоятельствах, которые могут оказать влияние на своевременное выполнение Работ. </w:t>
      </w:r>
    </w:p>
    <w:p w14:paraId="63021EE0"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Если Заказчиком не оговаривается иное, Подрядчик предпримет любые действия, включая увеличение продолжительности рабочего времени и/или числа персонала Подрядчика, в целях ускорения Работ так, чтобы выполнить все Работы в установленные настоящим Договором сроки. Все связанные с этим риски и расходы несет Подрядчик. Если такие действия влекут </w:t>
      </w:r>
      <w:r w:rsidRPr="00E567FB">
        <w:rPr>
          <w:rFonts w:ascii="Tahoma" w:eastAsia="Calibri" w:hAnsi="Tahoma" w:cs="Tahoma"/>
          <w:sz w:val="20"/>
          <w:szCs w:val="20"/>
          <w:lang w:eastAsia="ar-SA"/>
        </w:rPr>
        <w:lastRenderedPageBreak/>
        <w:t>дополнительные расходы для Заказчика, Подрядчик возмещает данные расходы Заказчику в дополнение к суммам, подлежащим уплате в соответствии с иными положениями настоящего Договора.</w:t>
      </w:r>
    </w:p>
    <w:p w14:paraId="6367570E"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за исключением прямо указанных в настоящем Договоре, не может считаться причиной продления сроков выполнения Работ для Подрядчика. </w:t>
      </w:r>
    </w:p>
    <w:p w14:paraId="0E83B291"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Стороны особо отмечают, что никакая просрочка исполнения Заказчиком своих обязательств по настоящему Договору, за исключением прямо указанных в настоящем Договоре, не предоставляет Подрядчику право на приостановку выполнения Работ и/или соразмерное продление срока исполнения своих обязательств по настоящему Договору и возмещение расходов связанных с такой задержкой.  </w:t>
      </w:r>
    </w:p>
    <w:p w14:paraId="6D662F87"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Подрядчик будет иметь право на соразмерное продление срока исполнения своих обязательств по настоящему Договору,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исключительно при наличии одновременно следующих условий:</w:t>
      </w:r>
    </w:p>
    <w:p w14:paraId="043A397E"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задержки происходят по вине Заказчика и составляют более 15 дней;</w:t>
      </w:r>
    </w:p>
    <w:p w14:paraId="48BC5C88"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 Подрядчик в каждом отдельном случае надлежащим образом и своевременно уведомляет Заказчика о любых таких задержках путем направления письменного уведомления; </w:t>
      </w:r>
    </w:p>
    <w:p w14:paraId="7D36AB5D"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исполнение Подрядчиком своего обязательства обусловлено исполнением обязательств Заказчиком согласно настоящему Договору (встречное исполнение обязательства);</w:t>
      </w:r>
    </w:p>
    <w:p w14:paraId="35590672"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в настоящем Договоре прямо указано, что такая задержка может считаться причиной продления сроков выполнения Работ для Подрядчика;</w:t>
      </w:r>
    </w:p>
    <w:p w14:paraId="33592067"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 обязательство Заказчика, по которому произошла задержка, не является денежным. </w:t>
      </w:r>
    </w:p>
    <w:p w14:paraId="7D3CD2DA"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Все Материалы, поставляемые Подрядчиком, должны быть поставлены в сроки, обеспечивающие своевременное выполнение Работ по настоящему Договору.</w:t>
      </w:r>
    </w:p>
    <w:p w14:paraId="2171E152"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p>
    <w:p w14:paraId="28DDBE76" w14:textId="77777777" w:rsidR="00E567FB" w:rsidRPr="00E567FB" w:rsidRDefault="00E567FB" w:rsidP="00C429B5">
      <w:pPr>
        <w:widowControl w:val="0"/>
        <w:numPr>
          <w:ilvl w:val="0"/>
          <w:numId w:val="21"/>
        </w:numPr>
        <w:suppressAutoHyphens/>
        <w:spacing w:after="120" w:line="240" w:lineRule="auto"/>
        <w:jc w:val="both"/>
        <w:rPr>
          <w:rFonts w:ascii="Tahoma" w:eastAsia="Calibri" w:hAnsi="Tahoma" w:cs="Tahoma"/>
          <w:b/>
          <w:bCs/>
          <w:sz w:val="20"/>
          <w:szCs w:val="20"/>
          <w:lang w:eastAsia="ar-SA"/>
        </w:rPr>
      </w:pPr>
      <w:r w:rsidRPr="00E567FB">
        <w:rPr>
          <w:rFonts w:ascii="Tahoma" w:eastAsia="Calibri" w:hAnsi="Tahoma" w:cs="Tahoma"/>
          <w:b/>
          <w:bCs/>
          <w:sz w:val="20"/>
          <w:szCs w:val="20"/>
          <w:lang w:eastAsia="ar-SA"/>
        </w:rPr>
        <w:t>ПРАВА И ОБЯЗАННОСТИ ПОДРЯДЧИКА</w:t>
      </w:r>
    </w:p>
    <w:p w14:paraId="5DE08D22"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b/>
          <w:sz w:val="20"/>
          <w:szCs w:val="20"/>
          <w:lang w:eastAsia="ar-SA"/>
        </w:rPr>
        <w:t xml:space="preserve">Для надлежащего исполнения настоящего Договора Подрядчик обязуется: </w:t>
      </w:r>
    </w:p>
    <w:p w14:paraId="0A932A25"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выполнить все Работы в объеме и в сроки, предусмотренные настоящим Договором и Приложениями к нему, Проектной документацией, согласно действующим СНиП, СО, РД, ГОСТ, и сдать Заказчику Результат Работ/ Объект, в установленном порядке.</w:t>
      </w:r>
    </w:p>
    <w:p w14:paraId="4AC48A48"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обеспечить качество выполненных Работ в соответствии с Техническим заданием, Проектной документацией, техническими условиями, действующими СП, РД, СНиП и ГОСТ РФ. </w:t>
      </w:r>
    </w:p>
    <w:p w14:paraId="70F9D8E0"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ab/>
        <w:t xml:space="preserve">Под требованиями качества Объекта понимаются все установленные на территории РФ в отношении строительно-монтажных Работ, конструкций, систем, скрытых Работ правила, требования, условия, стандарты и обычаи делового оборота, действующие в сфере предмета настоящего Договора; </w:t>
      </w:r>
    </w:p>
    <w:p w14:paraId="3C01F8B8"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Соблюдать требования, предусмотренные Проектной документацией, Техническим заданием, обязательными техническими правилами и не отступать от них без письменного согласия Заказчика.</w:t>
      </w:r>
    </w:p>
    <w:p w14:paraId="32AF81B0"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bookmarkStart w:id="6" w:name="_Ref273708476"/>
      <w:r w:rsidRPr="00E567FB">
        <w:rPr>
          <w:rFonts w:ascii="Tahoma" w:eastAsia="Calibri" w:hAnsi="Tahoma" w:cs="Tahoma"/>
          <w:sz w:val="20"/>
          <w:szCs w:val="20"/>
          <w:lang w:eastAsia="ar-SA"/>
        </w:rPr>
        <w:t>Принимать от Заказчика утвержденную в производство Работ Проектную документацию, передаваемую полностью либо по разделам в ходе выполнения Работ.</w:t>
      </w:r>
    </w:p>
    <w:p w14:paraId="120F046C"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bookmarkStart w:id="7" w:name="_Ref273704120"/>
      <w:bookmarkEnd w:id="6"/>
      <w:proofErr w:type="gramStart"/>
      <w:r w:rsidRPr="00E567FB">
        <w:rPr>
          <w:rFonts w:ascii="Tahoma" w:eastAsia="Calibri" w:hAnsi="Tahoma" w:cs="Tahoma"/>
          <w:sz w:val="20"/>
          <w:szCs w:val="20"/>
          <w:lang w:eastAsia="ar-SA"/>
        </w:rPr>
        <w:t>В трехдневный срок с даты подписания настоящего Договора назначить представителей Подрядчика, ответственных за производство Работ по настоящему Договору, официально известив об этом Заказчика в письменном виде с указанием ФИО таких лиц, занимаемой ими должности, адреса места работы, контактных телефонов, предоставленных им полномочий и приложением заверенных копий доверенности, квалификационного аттестата о прохождении профессиональной аттестации назначенных ответственных лиц и пр.</w:t>
      </w:r>
      <w:bookmarkEnd w:id="7"/>
      <w:proofErr w:type="gramEnd"/>
      <w:r w:rsidRPr="00E567FB">
        <w:rPr>
          <w:rFonts w:ascii="Tahoma" w:eastAsia="Calibri" w:hAnsi="Tahoma" w:cs="Tahoma"/>
          <w:sz w:val="20"/>
          <w:szCs w:val="20"/>
          <w:lang w:eastAsia="ar-SA"/>
        </w:rPr>
        <w:t xml:space="preserve"> В течение двух месяцев </w:t>
      </w:r>
      <w:proofErr w:type="gramStart"/>
      <w:r w:rsidRPr="00E567FB">
        <w:rPr>
          <w:rFonts w:ascii="Tahoma" w:eastAsia="Calibri" w:hAnsi="Tahoma" w:cs="Tahoma"/>
          <w:sz w:val="20"/>
          <w:szCs w:val="20"/>
          <w:lang w:eastAsia="ar-SA"/>
        </w:rPr>
        <w:t>с даты заключения</w:t>
      </w:r>
      <w:proofErr w:type="gramEnd"/>
      <w:r w:rsidRPr="00E567FB">
        <w:rPr>
          <w:rFonts w:ascii="Tahoma" w:eastAsia="Calibri" w:hAnsi="Tahoma" w:cs="Tahoma"/>
          <w:sz w:val="20"/>
          <w:szCs w:val="20"/>
          <w:lang w:eastAsia="ar-SA"/>
        </w:rPr>
        <w:t xml:space="preserve"> настоящего Договора организовать структурное подразделение (службу строительства Объекта/филиал) Подрядчика в месте расположения Строительной площадки, с обязательной регистрацией такого структурного подразделения в налоговых органах. Руководитель структурного подразделения должен </w:t>
      </w:r>
      <w:r w:rsidRPr="00E567FB">
        <w:rPr>
          <w:rFonts w:ascii="Tahoma" w:eastAsia="Calibri" w:hAnsi="Tahoma" w:cs="Tahoma"/>
          <w:sz w:val="20"/>
          <w:szCs w:val="20"/>
          <w:lang w:eastAsia="ar-SA"/>
        </w:rPr>
        <w:lastRenderedPageBreak/>
        <w:t>обладать полномочиями (доверенностью) с правом совершения всех действий в целях реализации настоящего Договора.</w:t>
      </w:r>
    </w:p>
    <w:p w14:paraId="652961A6"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Своевременно и в полном объеме оформлять наряды-допуски и иные необходимые документы на Работы повышенной опасности, огневые работы и пр., а также оформлять всю необходимую Исполнительную документацию, в соответствии с требованиями СНиП 3-03.07-87 и 12-01-2004.</w:t>
      </w:r>
    </w:p>
    <w:p w14:paraId="7F9402E7"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Получить в уполномоченных государственных органах, а также органах местного самоуправления и иных организациях все необходимые для выполнения Работ заключения, решения, согласования, пропуска, распоряжения и иные документов. В целях исполнения настоящего поручения Подрядчик вправе готовить, подписывать и подавать  необходимые заявления, а Заказчик, в случае необходимости, предоставляет по запросу Подрядчика необходимые документы, в том числе доверенность.</w:t>
      </w:r>
    </w:p>
    <w:p w14:paraId="6C4063CF"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Провести инструктаж по надлежащему поведению своих работников и работников субподрядчиков на территории Заказчика, запретив сотрудникам посещение рабочих зон, не имеющих отношения к выполнению Работ по настоящему Договору, а также обеспечить соблюдение выполнения работниками таких требований в ходе выполнения Работ;</w:t>
      </w:r>
    </w:p>
    <w:p w14:paraId="7D41DAD5"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Обеспечить наличие Оборудования Подрядчика в количестве, достаточном для надлежащего выполнения Работ, которое соответствует действующим стандартам, является исправным, пригодным для производства соответствующих видов Работ, имеет необходимые сертификаты, обследования, иные подтверждения качества.</w:t>
      </w:r>
    </w:p>
    <w:p w14:paraId="6275071A"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Осуществлять ведение всей документации, необходимой при выполнении Работ на Объекте, в </w:t>
      </w:r>
      <w:proofErr w:type="spellStart"/>
      <w:r w:rsidRPr="00E567FB">
        <w:rPr>
          <w:rFonts w:ascii="Tahoma" w:eastAsia="Calibri" w:hAnsi="Tahoma" w:cs="Tahoma"/>
          <w:sz w:val="20"/>
          <w:szCs w:val="20"/>
          <w:lang w:eastAsia="ar-SA"/>
        </w:rPr>
        <w:t>т.ч</w:t>
      </w:r>
      <w:proofErr w:type="spellEnd"/>
      <w:r w:rsidRPr="00E567FB">
        <w:rPr>
          <w:rFonts w:ascii="Tahoma" w:eastAsia="Calibri" w:hAnsi="Tahoma" w:cs="Tahoma"/>
          <w:sz w:val="20"/>
          <w:szCs w:val="20"/>
          <w:lang w:eastAsia="ar-SA"/>
        </w:rPr>
        <w:t>. готовить и поддерживать в обновленном виде полный комплект Исполнительной документации, в соответствии с перечнем исполнительной документации утвержденной Заказчиком (Общие и Специальные журналы; исполнительные схемы, инструментальные съемки смонтированных частей Объекта, рабочие чертежи с надписями о соответствии фактически выполненных Работ таким чертежам или правомерно внесенным в них изменениям), обеспечивая достоверность и полноту фактических сведений о выполненных на Объекте Работах;</w:t>
      </w:r>
    </w:p>
    <w:p w14:paraId="3E9E55AD"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bookmarkStart w:id="8" w:name="_Ref278997416"/>
      <w:r w:rsidRPr="00E567FB">
        <w:rPr>
          <w:rFonts w:ascii="Tahoma" w:eastAsia="Calibri" w:hAnsi="Tahoma" w:cs="Tahoma"/>
          <w:sz w:val="20"/>
          <w:szCs w:val="20"/>
          <w:lang w:eastAsia="ar-SA"/>
        </w:rPr>
        <w:t>Осуществлять передачу Заказчику Исполнительной документации на выполненные  Работы;</w:t>
      </w:r>
      <w:bookmarkEnd w:id="8"/>
    </w:p>
    <w:p w14:paraId="5B499088"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При выполнении Работ на Объекте не загромождать подходы и подъезды к работающему технологическому оборудованию Заказчика, находящемуся в зоне выполнения строительно-монтажных работ;</w:t>
      </w:r>
    </w:p>
    <w:p w14:paraId="303AA493"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Использовать полученную от Заказчика документацию и информацию только для целей исполнения настоящего Договора. Не разглашать ее и не передавать ее третьим лицам без письменного согласия Заказчика. По окончании срока действия настоящего Договора вернуть всю полученную документацию (исходные данные, Техническую документацию и т.п.) Заказчику.</w:t>
      </w:r>
    </w:p>
    <w:p w14:paraId="54C855D8"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Согласовать с органами государственного надзора порядок ведения Работ на Объекте и обеспечить соблюдение.</w:t>
      </w:r>
    </w:p>
    <w:p w14:paraId="24923363"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Выполнять указания Заказчика, представленные в письменной  форме.</w:t>
      </w:r>
    </w:p>
    <w:p w14:paraId="17CA105E"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Предоставлять Заказчику по его запросу информацию о ходе выполнения Работ, а также документы и информацию, относящиеся к предмету настоящего Договора;</w:t>
      </w:r>
    </w:p>
    <w:p w14:paraId="3DE2B0DA"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Контролировать качество выполняемых Работ на Объекте, осуществлять технический надзор за их выполнением, вести общий журнал Работ по форме КС-6;</w:t>
      </w:r>
    </w:p>
    <w:p w14:paraId="3CA778B5"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Своевременно устранить за свой счет недостатки и дефекты, выявленные при приемке Работ и в течение гарантийного срока;</w:t>
      </w:r>
    </w:p>
    <w:p w14:paraId="7FCE859A"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Обеспечить содержание и уборку территории производства Работ, сохранность используемых при выполнении Работ строительных материалов;</w:t>
      </w:r>
    </w:p>
    <w:p w14:paraId="30E85A96"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Вывезти в 15-дневный срок со дня подписания акта о приемке выполненного объема Работ за пределы территории производства Работ принадлежащие ему, </w:t>
      </w:r>
      <w:proofErr w:type="gramStart"/>
      <w:r w:rsidRPr="00E567FB">
        <w:rPr>
          <w:rFonts w:ascii="Tahoma" w:eastAsia="Calibri" w:hAnsi="Tahoma" w:cs="Tahoma"/>
          <w:sz w:val="20"/>
          <w:szCs w:val="20"/>
          <w:lang w:eastAsia="ar-SA"/>
        </w:rPr>
        <w:t>но</w:t>
      </w:r>
      <w:proofErr w:type="gramEnd"/>
      <w:r w:rsidRPr="00E567FB">
        <w:rPr>
          <w:rFonts w:ascii="Tahoma" w:eastAsia="Calibri" w:hAnsi="Tahoma" w:cs="Tahoma"/>
          <w:sz w:val="20"/>
          <w:szCs w:val="20"/>
          <w:lang w:eastAsia="ar-SA"/>
        </w:rPr>
        <w:t xml:space="preserve"> не ограничиваясь, машины, оборудование, строительные материалы, мусор, образовавшийся в процессе выполнения Работ, демонтировать возведенные им временные здания и сооружения;</w:t>
      </w:r>
    </w:p>
    <w:p w14:paraId="5CE7E6DC"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Немедленно известить Заказчика и до получения от него указаний приостановить Работы при обнаружении возможных неблагоприятных для Заказчика последствий выполнения его </w:t>
      </w:r>
      <w:r w:rsidRPr="00E567FB">
        <w:rPr>
          <w:rFonts w:ascii="Tahoma" w:eastAsia="Calibri" w:hAnsi="Tahoma" w:cs="Tahoma"/>
          <w:sz w:val="20"/>
          <w:szCs w:val="20"/>
          <w:lang w:eastAsia="ar-SA"/>
        </w:rPr>
        <w:lastRenderedPageBreak/>
        <w:t>указаний о способе исполнения Работ,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14:paraId="479072DE"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Стремиться к уменьшению стоимости Работ без потери качества их выполнения с применением качественных материалов. </w:t>
      </w:r>
    </w:p>
    <w:p w14:paraId="0B938C8A"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Нести затраты на общую инфраструктуру при выполнении Работ, благоустройство места выполнения Работ и прилегающей территории; на период выполнения Работ возвести и ремонтировать своими силами и средствами все необходимые временные здания и сооружения по согласованию с Заказчиком;</w:t>
      </w:r>
    </w:p>
    <w:p w14:paraId="36832E19"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Использовать Материалы в соответствии с Проектной документацией и Техническим заданием (</w:t>
      </w:r>
      <w:hyperlink w:anchor="_Приложение_№_1" w:history="1">
        <w:r w:rsidRPr="00E567FB">
          <w:rPr>
            <w:rStyle w:val="a3"/>
            <w:rFonts w:ascii="Tahoma" w:eastAsia="Calibri" w:hAnsi="Tahoma" w:cs="Tahoma"/>
            <w:sz w:val="20"/>
            <w:szCs w:val="20"/>
            <w:lang w:eastAsia="ar-SA"/>
          </w:rPr>
          <w:t>Приложение №1</w:t>
        </w:r>
      </w:hyperlink>
      <w:r w:rsidRPr="00E567FB">
        <w:rPr>
          <w:rFonts w:ascii="Tahoma" w:eastAsia="Calibri" w:hAnsi="Tahoma" w:cs="Tahoma"/>
          <w:sz w:val="20"/>
          <w:szCs w:val="20"/>
          <w:lang w:eastAsia="ar-SA"/>
        </w:rPr>
        <w:t xml:space="preserve"> к настоящему Договору) с обязательным предварительным согласованием с Заказчиком:</w:t>
      </w:r>
    </w:p>
    <w:p w14:paraId="618C561D"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производителей и поставщиков материалов;</w:t>
      </w:r>
    </w:p>
    <w:p w14:paraId="5FD078FD"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технических требований, предъявляемых к Материалам в ходе выполнения Работ;</w:t>
      </w:r>
    </w:p>
    <w:p w14:paraId="5BBE75AC"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стоимости Материалов;</w:t>
      </w:r>
    </w:p>
    <w:p w14:paraId="34B539AD"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 порядка доставки Материалов до </w:t>
      </w:r>
      <w:proofErr w:type="spellStart"/>
      <w:r w:rsidRPr="00E567FB">
        <w:rPr>
          <w:rFonts w:ascii="Tahoma" w:eastAsia="Calibri" w:hAnsi="Tahoma" w:cs="Tahoma"/>
          <w:sz w:val="20"/>
          <w:szCs w:val="20"/>
          <w:lang w:eastAsia="ar-SA"/>
        </w:rPr>
        <w:t>приобъектного</w:t>
      </w:r>
      <w:proofErr w:type="spellEnd"/>
      <w:r w:rsidRPr="00E567FB">
        <w:rPr>
          <w:rFonts w:ascii="Tahoma" w:eastAsia="Calibri" w:hAnsi="Tahoma" w:cs="Tahoma"/>
          <w:sz w:val="20"/>
          <w:szCs w:val="20"/>
          <w:lang w:eastAsia="ar-SA"/>
        </w:rPr>
        <w:t xml:space="preserve"> склада.</w:t>
      </w:r>
    </w:p>
    <w:p w14:paraId="277274CC"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Одновременно с предоставлением Материалов Подрядчик обязан предоставить Заказчику (при необходимости) технические паспорта, инструкции по эксплуатации, паспорта качества, сертификаты соответствия, удостоверения качества, разрешения на применение </w:t>
      </w:r>
      <w:proofErr w:type="spellStart"/>
      <w:r w:rsidRPr="00E567FB">
        <w:rPr>
          <w:rFonts w:ascii="Tahoma" w:eastAsia="Calibri" w:hAnsi="Tahoma" w:cs="Tahoma"/>
          <w:sz w:val="20"/>
          <w:szCs w:val="20"/>
          <w:lang w:eastAsia="ar-SA"/>
        </w:rPr>
        <w:t>Ростехнадзора</w:t>
      </w:r>
      <w:proofErr w:type="spellEnd"/>
      <w:r w:rsidRPr="00E567FB">
        <w:rPr>
          <w:rFonts w:ascii="Tahoma" w:eastAsia="Calibri" w:hAnsi="Tahoma" w:cs="Tahoma"/>
          <w:sz w:val="20"/>
          <w:szCs w:val="20"/>
          <w:lang w:eastAsia="ar-SA"/>
        </w:rPr>
        <w:t>, схемы, чертежи и иные документы, подтверждающие соответствие материалов (оборудования) требованиям Проекта и необходимые для надлежащей эксплуатации Объекта.</w:t>
      </w:r>
    </w:p>
    <w:p w14:paraId="6CF76C81"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proofErr w:type="gramStart"/>
      <w:r w:rsidRPr="00E567FB">
        <w:rPr>
          <w:rFonts w:ascii="Tahoma" w:eastAsia="Calibri" w:hAnsi="Tahoma" w:cs="Tahoma"/>
          <w:sz w:val="20"/>
          <w:szCs w:val="20"/>
          <w:lang w:eastAsia="ar-SA"/>
        </w:rPr>
        <w:t>Использовать в процессе производства Работ Материалы,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Проектом и Техническим заданием, требованиями, установленными Федеральным законом «О техническом регулировании» от 27.12.2002 г. № 184-ФЗ;</w:t>
      </w:r>
      <w:proofErr w:type="gramEnd"/>
    </w:p>
    <w:p w14:paraId="6B0A8C1E"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Самостоятельно оформлять разрешения на производство Работ по строительству (ремонту) ин</w:t>
      </w:r>
      <w:r w:rsidR="00354E9A">
        <w:rPr>
          <w:rFonts w:ascii="Tahoma" w:eastAsia="Calibri" w:hAnsi="Tahoma" w:cs="Tahoma"/>
          <w:sz w:val="20"/>
          <w:szCs w:val="20"/>
          <w:lang w:eastAsia="ar-SA"/>
        </w:rPr>
        <w:t xml:space="preserve">женерных коммуникаций, а также </w:t>
      </w:r>
      <w:r w:rsidRPr="00E567FB">
        <w:rPr>
          <w:rFonts w:ascii="Tahoma" w:eastAsia="Calibri" w:hAnsi="Tahoma" w:cs="Tahoma"/>
          <w:sz w:val="20"/>
          <w:szCs w:val="20"/>
          <w:lang w:eastAsia="ar-SA"/>
        </w:rPr>
        <w:t>получать Постановления на закрытие движения городского общественного транспорта;</w:t>
      </w:r>
    </w:p>
    <w:p w14:paraId="0EAE5376"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Осуществить сдачу Заказчику (его уполномоченному представителю) всего объема демонтированного в процессе выполнения Работ оборудования и материалов (труб, задвижек и т.д.) на склад, указанный Заказчиком.</w:t>
      </w:r>
    </w:p>
    <w:p w14:paraId="50C49362"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 тех случаях, когда согласно действующему законодательству Российской Федерации Работы, их часть, результат Работ должны быть согласованы, сертифицированы или утверждены  в государственных органах, органах местного самоуправления, иных компетентных организациях, Подрядчик обязан обеспечить получение необходимых согласований, сертификатов, утверждений. В тех случаях, когда согласно действующему законодательству обращение за получением необходимых согласований, лицензий, сертификатов, утверждений, является обязанностью Заказчика, Заказчик выдает Подрядчику доверенность на совершение соответствующих действий.</w:t>
      </w:r>
    </w:p>
    <w:p w14:paraId="2056F550"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Принимать участие в еженедельных производственных совещаниях на Объекте, с участием представителей Заказчика, с обязательным участием с каждой стороны лиц подписавших настоящий Договор, либо представителей имеющих Доверенности для принятия любых решений по проекту.</w:t>
      </w:r>
    </w:p>
    <w:p w14:paraId="430DC851"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Подрядчик и привлеченные им субподрядчики обязуются соблюдать нормы миграционного законодательства РФ и несут полную ответственность за нарушения соответствующих норм.</w:t>
      </w:r>
    </w:p>
    <w:p w14:paraId="02CAA57E"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Привлекать к выполнению Работ по настоящему Договору только работников, имеющих необходимую квалификацию, знания и опыт, необходимые для выполнения Работ, предусмотренных настоящим Договором и требовать такого же от субподрядчиков. </w:t>
      </w:r>
    </w:p>
    <w:p w14:paraId="333B92FD"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 В области промышленной безопасности и охраны труда Подрядчик обязуется:</w:t>
      </w:r>
    </w:p>
    <w:p w14:paraId="0F82C0F1" w14:textId="77777777" w:rsidR="00E567FB" w:rsidRPr="00E567FB" w:rsidRDefault="00E567FB" w:rsidP="00C429B5">
      <w:pPr>
        <w:widowControl w:val="0"/>
        <w:numPr>
          <w:ilvl w:val="0"/>
          <w:numId w:val="12"/>
        </w:numPr>
        <w:tabs>
          <w:tab w:val="num" w:pos="1288"/>
        </w:tabs>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lastRenderedPageBreak/>
        <w:t>соблюдать нормы действующего законодательства Российской Федерации, включая законодательство об охране труда,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14:paraId="26309D8B" w14:textId="77777777" w:rsidR="00E567FB" w:rsidRPr="00E567FB" w:rsidRDefault="00E567FB" w:rsidP="00C429B5">
      <w:pPr>
        <w:widowControl w:val="0"/>
        <w:numPr>
          <w:ilvl w:val="0"/>
          <w:numId w:val="12"/>
        </w:numPr>
        <w:tabs>
          <w:tab w:val="num" w:pos="1288"/>
        </w:tabs>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обеспечить выполнение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14:paraId="3218959E" w14:textId="77777777" w:rsidR="00E567FB" w:rsidRPr="00E567FB" w:rsidRDefault="00E567FB" w:rsidP="00C429B5">
      <w:pPr>
        <w:widowControl w:val="0"/>
        <w:numPr>
          <w:ilvl w:val="0"/>
          <w:numId w:val="12"/>
        </w:numPr>
        <w:tabs>
          <w:tab w:val="num" w:pos="1288"/>
        </w:tabs>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соблюдать требования внутренних нормативных документов Заказчика;</w:t>
      </w:r>
    </w:p>
    <w:p w14:paraId="7430AA1C" w14:textId="77777777" w:rsidR="00E567FB" w:rsidRPr="00E567FB" w:rsidRDefault="00E567FB" w:rsidP="00C429B5">
      <w:pPr>
        <w:widowControl w:val="0"/>
        <w:numPr>
          <w:ilvl w:val="0"/>
          <w:numId w:val="12"/>
        </w:numPr>
        <w:tabs>
          <w:tab w:val="num" w:pos="1288"/>
        </w:tabs>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 течение 24 часов с момента обнаружения представлять Заказчику сведения о несчастных случаях на производстве (со смертельным исходом, с временной или стойкой утратой трудоспособности, с необходимостью перевода на другую работу, с оказанием первой и/или медицинской помощи), авариях и иных происшествиях;</w:t>
      </w:r>
    </w:p>
    <w:p w14:paraId="09FADA9A" w14:textId="77777777" w:rsidR="00E567FB" w:rsidRPr="00E567FB" w:rsidRDefault="00E567FB" w:rsidP="00C429B5">
      <w:pPr>
        <w:widowControl w:val="0"/>
        <w:numPr>
          <w:ilvl w:val="0"/>
          <w:numId w:val="12"/>
        </w:numPr>
        <w:tabs>
          <w:tab w:val="num" w:pos="1288"/>
        </w:tabs>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организовывать расследование чрезвычайных ситуаций, инцидентов, аварий и несчастных случаях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и несчастных случаев осуществляется в порядке, предусмотренном действующим законодательством и внутренними требованиями Заказчика, комиссией с обязательным участием представителей Заказчика, Подрядчика и привлекаемых Подрядчиком третьих лиц (если необходимо), а также представителей уполномоченных государственных </w:t>
      </w:r>
      <w:proofErr w:type="gramStart"/>
      <w:r w:rsidRPr="00E567FB">
        <w:rPr>
          <w:rFonts w:ascii="Tahoma" w:eastAsia="Calibri" w:hAnsi="Tahoma" w:cs="Tahoma"/>
          <w:sz w:val="20"/>
          <w:szCs w:val="20"/>
          <w:lang w:eastAsia="ar-SA"/>
        </w:rPr>
        <w:t>органов</w:t>
      </w:r>
      <w:proofErr w:type="gramEnd"/>
      <w:r w:rsidRPr="00E567FB">
        <w:rPr>
          <w:rFonts w:ascii="Tahoma" w:eastAsia="Calibri" w:hAnsi="Tahoma" w:cs="Tahoma"/>
          <w:sz w:val="20"/>
          <w:szCs w:val="20"/>
          <w:lang w:eastAsia="ar-SA"/>
        </w:rPr>
        <w:t xml:space="preserve"> в случаях предусмотренных действующим законодательством. Отказ от участия в комиссии по расследованию не допускается;</w:t>
      </w:r>
    </w:p>
    <w:p w14:paraId="77A1051B"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При наличии вины Подрядчика за пожары, аварии, инциденты и несчастные случаи с работниками Заказчика, произошедшие в процессе работы, Подрядчик обязуется возместить Заказчику причиненные убытки;</w:t>
      </w:r>
    </w:p>
    <w:p w14:paraId="774DE1BA"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Заказчик не несёт ответственности за травмы, увечья или смерть любого работника Подрядчика или третьего лица, привлеченного Подрядчиком, в случае установленного расследованием факта нарушения ими требования правил охраны труда, промышленной и пожарной безопасности, промышленной санитарии;</w:t>
      </w:r>
    </w:p>
    <w:p w14:paraId="01D9A5C5"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Заказчик вправе в любое время осуществлять </w:t>
      </w:r>
      <w:proofErr w:type="gramStart"/>
      <w:r w:rsidRPr="00E567FB">
        <w:rPr>
          <w:rFonts w:ascii="Tahoma" w:eastAsia="Calibri" w:hAnsi="Tahoma" w:cs="Tahoma"/>
          <w:sz w:val="20"/>
          <w:szCs w:val="20"/>
          <w:lang w:eastAsia="ar-SA"/>
        </w:rPr>
        <w:t>контроль за</w:t>
      </w:r>
      <w:proofErr w:type="gramEnd"/>
      <w:r w:rsidRPr="00E567FB">
        <w:rPr>
          <w:rFonts w:ascii="Tahoma" w:eastAsia="Calibri" w:hAnsi="Tahoma" w:cs="Tahoma"/>
          <w:sz w:val="20"/>
          <w:szCs w:val="20"/>
          <w:lang w:eastAsia="ar-SA"/>
        </w:rPr>
        <w:t xml:space="preserve"> соблюдением Подрядчиком и третьими лицами, привлекаемыми Подрядчиком, положений настоящей статьи настоящего Договора. Обнаруженные в ходе проверки нарушения фиксируются в акте, подписываемом представителями Заказчика, Подрядчика/третьих лиц, привлекаемых Подрядчиком. В случае отказа Подрядчика/третьих лиц, привлекаемых Подрядчиком, от подписания такого акта, он оформляется Заказчиком в одностороннем порядке.</w:t>
      </w:r>
    </w:p>
    <w:p w14:paraId="15B91A29"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В случае если Подрядчик не в состоянии обеспечить выполнение всех внутренних требований Заказчика по ПБ и </w:t>
      </w:r>
      <w:proofErr w:type="gramStart"/>
      <w:r w:rsidRPr="00E567FB">
        <w:rPr>
          <w:rFonts w:ascii="Tahoma" w:eastAsia="Calibri" w:hAnsi="Tahoma" w:cs="Tahoma"/>
          <w:sz w:val="20"/>
          <w:szCs w:val="20"/>
          <w:lang w:eastAsia="ar-SA"/>
        </w:rPr>
        <w:t>ОТ</w:t>
      </w:r>
      <w:proofErr w:type="gramEnd"/>
      <w:r w:rsidRPr="00E567FB">
        <w:rPr>
          <w:rFonts w:ascii="Tahoma" w:eastAsia="Calibri" w:hAnsi="Tahoma" w:cs="Tahoma"/>
          <w:sz w:val="20"/>
          <w:szCs w:val="20"/>
          <w:lang w:eastAsia="ar-SA"/>
        </w:rPr>
        <w:t xml:space="preserve">, им должен быть разработан «План по ПБ и ОТ». План должен включать в себя мероприятия по приведению деятельности Подрядчика в соответствие требованиям Заказчика. «План по ПБ и </w:t>
      </w:r>
      <w:proofErr w:type="gramStart"/>
      <w:r w:rsidRPr="00E567FB">
        <w:rPr>
          <w:rFonts w:ascii="Tahoma" w:eastAsia="Calibri" w:hAnsi="Tahoma" w:cs="Tahoma"/>
          <w:sz w:val="20"/>
          <w:szCs w:val="20"/>
          <w:lang w:eastAsia="ar-SA"/>
        </w:rPr>
        <w:t>ОТ</w:t>
      </w:r>
      <w:proofErr w:type="gramEnd"/>
      <w:r w:rsidRPr="00E567FB">
        <w:rPr>
          <w:rFonts w:ascii="Tahoma" w:eastAsia="Calibri" w:hAnsi="Tahoma" w:cs="Tahoma"/>
          <w:sz w:val="20"/>
          <w:szCs w:val="20"/>
          <w:lang w:eastAsia="ar-SA"/>
        </w:rPr>
        <w:t xml:space="preserve">» </w:t>
      </w:r>
      <w:proofErr w:type="gramStart"/>
      <w:r w:rsidRPr="00E567FB">
        <w:rPr>
          <w:rFonts w:ascii="Tahoma" w:eastAsia="Calibri" w:hAnsi="Tahoma" w:cs="Tahoma"/>
          <w:sz w:val="20"/>
          <w:szCs w:val="20"/>
          <w:lang w:eastAsia="ar-SA"/>
        </w:rPr>
        <w:t>должен</w:t>
      </w:r>
      <w:proofErr w:type="gramEnd"/>
      <w:r w:rsidRPr="00E567FB">
        <w:rPr>
          <w:rFonts w:ascii="Tahoma" w:eastAsia="Calibri" w:hAnsi="Tahoma" w:cs="Tahoma"/>
          <w:sz w:val="20"/>
          <w:szCs w:val="20"/>
          <w:lang w:eastAsia="ar-SA"/>
        </w:rPr>
        <w:t xml:space="preserve"> быть согласован со Службой по ПБ и ОТ Заказчика и утверждён уполномоченными представителями Подрядчика и Заказчика.</w:t>
      </w:r>
    </w:p>
    <w:p w14:paraId="792D5516"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Несоблюдение Подрядчиком и субподрядчиками, привлекаемыми Подрядчиком, требований настоящей статьи является существенным нарушением условий настоящего Договора и дает Заказчику право расторгнуть настоящий Договор в одностороннем порядке без обязательств Заказчика по возмещению убытков Подрядчика, связанных с таким расторжением.</w:t>
      </w:r>
    </w:p>
    <w:p w14:paraId="5B2614B1"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Своевременно и в полном объеме в счет Цены Работ устранять недостатки Работ, выявленные Заказчиком либо согласующими государственными органами или организациями в ходе выполнения Работ, сдачи-приемки Работ, проведения экспертиз, проведения испытаний или эксплуатации Объекта. </w:t>
      </w:r>
      <w:proofErr w:type="gramStart"/>
      <w:r w:rsidRPr="00E567FB">
        <w:rPr>
          <w:rFonts w:ascii="Tahoma" w:eastAsia="Calibri" w:hAnsi="Tahoma" w:cs="Tahoma"/>
          <w:sz w:val="20"/>
          <w:szCs w:val="20"/>
          <w:lang w:eastAsia="ar-SA"/>
        </w:rPr>
        <w:t>В случае если такие недостатки работ приведут к необходимости прохождения повторной экспертизы Проектной документации и (или) получения каких-либо согласований компетентных органов и (или) к невозможности применения закупленных Заказчиком материалов и/или Оборудования и (или) к необходимости дополнительной закупки таких материалов и/или Оборудования, и (или) к необходимости переделывать уже произведенные Работы, Подрядчик обязан за свой счет и своими силами организовать</w:t>
      </w:r>
      <w:proofErr w:type="gramEnd"/>
      <w:r w:rsidRPr="00E567FB">
        <w:rPr>
          <w:rFonts w:ascii="Tahoma" w:eastAsia="Calibri" w:hAnsi="Tahoma" w:cs="Tahoma"/>
          <w:sz w:val="20"/>
          <w:szCs w:val="20"/>
          <w:lang w:eastAsia="ar-SA"/>
        </w:rPr>
        <w:t xml:space="preserve"> </w:t>
      </w:r>
      <w:proofErr w:type="gramStart"/>
      <w:r w:rsidRPr="00E567FB">
        <w:rPr>
          <w:rFonts w:ascii="Tahoma" w:eastAsia="Calibri" w:hAnsi="Tahoma" w:cs="Tahoma"/>
          <w:sz w:val="20"/>
          <w:szCs w:val="20"/>
          <w:lang w:eastAsia="ar-SA"/>
        </w:rPr>
        <w:t xml:space="preserve">устранение всех нарушений (обеспечить получение положительного заключения экспертизы и всех необходимых согласований, возместить  </w:t>
      </w:r>
      <w:r w:rsidRPr="00E567FB">
        <w:rPr>
          <w:rFonts w:ascii="Tahoma" w:eastAsia="Calibri" w:hAnsi="Tahoma" w:cs="Tahoma"/>
          <w:sz w:val="20"/>
          <w:szCs w:val="20"/>
          <w:lang w:eastAsia="ar-SA"/>
        </w:rPr>
        <w:lastRenderedPageBreak/>
        <w:t>убытки Заказчику в полном объёме, в течение 10 (Десяти) дней с момента предъявления Заказчиком соответствующего требования либо по согласованию с Заказчиком за свой счет провести данные Работы и/или приобрести материалы или Оборудование, в срок определённый Заказчиком.</w:t>
      </w:r>
      <w:proofErr w:type="gramEnd"/>
      <w:r w:rsidRPr="00E567FB">
        <w:rPr>
          <w:rFonts w:ascii="Tahoma" w:eastAsia="Calibri" w:hAnsi="Tahoma" w:cs="Tahoma"/>
          <w:sz w:val="20"/>
          <w:szCs w:val="20"/>
          <w:lang w:eastAsia="ar-SA"/>
        </w:rPr>
        <w:t xml:space="preserve"> Подрядчик подтверждает, что </w:t>
      </w:r>
      <w:proofErr w:type="gramStart"/>
      <w:r w:rsidRPr="00E567FB">
        <w:rPr>
          <w:rFonts w:ascii="Tahoma" w:eastAsia="Calibri" w:hAnsi="Tahoma" w:cs="Tahoma"/>
          <w:sz w:val="20"/>
          <w:szCs w:val="20"/>
          <w:lang w:eastAsia="ar-SA"/>
        </w:rPr>
        <w:t>перечень исходных данных, приведенный в Приложениях к настоящему Договору является</w:t>
      </w:r>
      <w:proofErr w:type="gramEnd"/>
      <w:r w:rsidRPr="00E567FB">
        <w:rPr>
          <w:rFonts w:ascii="Tahoma" w:eastAsia="Calibri" w:hAnsi="Tahoma" w:cs="Tahoma"/>
          <w:sz w:val="20"/>
          <w:szCs w:val="20"/>
          <w:lang w:eastAsia="ar-SA"/>
        </w:rPr>
        <w:t xml:space="preserve"> достаточным для производства Работ по настоящему</w:t>
      </w:r>
      <w:r w:rsidRPr="00E567FB">
        <w:rPr>
          <w:rFonts w:ascii="Tahoma" w:eastAsia="Calibri" w:hAnsi="Tahoma" w:cs="Tahoma"/>
          <w:b/>
          <w:sz w:val="20"/>
          <w:szCs w:val="20"/>
          <w:lang w:eastAsia="ar-SA"/>
        </w:rPr>
        <w:t xml:space="preserve"> </w:t>
      </w:r>
      <w:r w:rsidRPr="00E567FB">
        <w:rPr>
          <w:rFonts w:ascii="Tahoma" w:eastAsia="Calibri" w:hAnsi="Tahoma" w:cs="Tahoma"/>
          <w:sz w:val="20"/>
          <w:szCs w:val="20"/>
          <w:lang w:eastAsia="ar-SA"/>
        </w:rPr>
        <w:t xml:space="preserve">Договору. Если в процессе выполнения Работ обнаружится необходимость получения дополнительных исходных данных, то Подрядчик будет получать такие данные самостоятельно и за свой счёт. Если самостоятельное получение таких данных Подрядчиком окажется невозможным, то Заказчик в силу своих возможностей окажет Подрядчику необходимое содействие на основании письменного запроса Подрядчика. При этом расходы Заказчика на оказание такого содействия будут возмещаться Подрядчиком в адрес Заказчика в течение 10 рабочих дней с момента предъявления письменного требования Заказчика. </w:t>
      </w:r>
    </w:p>
    <w:p w14:paraId="5EF4B320"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Выполнять иные обязательства предусмотренные настоящим Договором и Обязательными техническими правилами.</w:t>
      </w:r>
    </w:p>
    <w:p w14:paraId="6C88B0E2"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b/>
          <w:sz w:val="20"/>
          <w:szCs w:val="20"/>
          <w:lang w:eastAsia="ar-SA"/>
        </w:rPr>
        <w:t>Подрядчик вправе:</w:t>
      </w:r>
    </w:p>
    <w:p w14:paraId="52F6BB45"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Выполнить Работы досрочно только с предварительного письменного согласия Заказчика. В случае если досрочное выполнение Работ приведет к необходимости дополнительной консервации и/или ревизии результатов работ, Материалов, такие расходы будет нести Подрядчик.</w:t>
      </w:r>
    </w:p>
    <w:p w14:paraId="5E7B38EE"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Вносить Заказчику предложения о мероприятиях, которые могут способствовать </w:t>
      </w:r>
      <w:proofErr w:type="gramStart"/>
      <w:r w:rsidRPr="00E567FB">
        <w:rPr>
          <w:rFonts w:ascii="Tahoma" w:eastAsia="Calibri" w:hAnsi="Tahoma" w:cs="Tahoma"/>
          <w:sz w:val="20"/>
          <w:szCs w:val="20"/>
          <w:lang w:eastAsia="ar-SA"/>
        </w:rPr>
        <w:t>снижению</w:t>
      </w:r>
      <w:proofErr w:type="gramEnd"/>
      <w:r w:rsidRPr="00E567FB">
        <w:rPr>
          <w:rFonts w:ascii="Tahoma" w:eastAsia="Calibri" w:hAnsi="Tahoma" w:cs="Tahoma"/>
          <w:sz w:val="20"/>
          <w:szCs w:val="20"/>
          <w:lang w:eastAsia="ar-SA"/>
        </w:rPr>
        <w:t xml:space="preserve"> как стоимости отдельных Работ, так и  Цены Работ и/или уменьшению сроков выполнения Работ.</w:t>
      </w:r>
    </w:p>
    <w:p w14:paraId="3843EDC2"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Иметь беспрепятственный доступ для выполнения работ на Объекте с предварительным письменным согласованием с Заказчиком за 5 (пять) дней (для иностранных граждан – за 10 дней) до момента прибытия специалистов в течение всего периода выполнения Работ по настоящему Договору.</w:t>
      </w:r>
    </w:p>
    <w:p w14:paraId="21050984"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Заменить своего представителя. Подрядчик обязан за 10 (десять) дней до предполагаемой замены сообщить Заказчику в письменной форме о намерении заменить своего представителя, указав ФИО, должность, обязанности и полномочия заменяемого лица и ориентировочную дату его замены.</w:t>
      </w:r>
    </w:p>
    <w:p w14:paraId="594ABEDB"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Подрядчик вправе привлекать к выполнению Работ, включая поставку Материалов, Субподрядчиков/поставщиков только после предварительного письменного согласования с Заказчиком. </w:t>
      </w:r>
    </w:p>
    <w:p w14:paraId="2388B05A"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ab/>
      </w:r>
      <w:proofErr w:type="gramStart"/>
      <w:r w:rsidRPr="00E567FB">
        <w:rPr>
          <w:rFonts w:ascii="Tahoma" w:eastAsia="Calibri" w:hAnsi="Tahoma" w:cs="Tahoma"/>
          <w:sz w:val="20"/>
          <w:szCs w:val="20"/>
          <w:lang w:eastAsia="ar-SA"/>
        </w:rPr>
        <w:t>Подрядчик обязан включать в договоры с субпоставщиками/субподрядными организациями условия, аналогичные условиям настоящего Договора (в том числе, но, не ограничиваясь, условия определения стоимости работ, условия оплаты, условия об обязанности контрагентов по договору соблюдать требования в области промышленной безопасности и охраны труда (ПБ и ОТ) (Приложение № 4 к настоящему Договору) и т.д.).</w:t>
      </w:r>
      <w:proofErr w:type="gramEnd"/>
    </w:p>
    <w:p w14:paraId="4DE22989"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 Подрядчик вправе заменять согласованных Субподрядчиков/поставщиков/ изготовителей только с предварительного письменного согласования с Заказчиком.</w:t>
      </w:r>
    </w:p>
    <w:p w14:paraId="7860597D"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2355FFC1" w14:textId="77777777" w:rsidR="00E567FB" w:rsidRPr="00E567FB" w:rsidRDefault="00E567FB" w:rsidP="00C429B5">
      <w:pPr>
        <w:widowControl w:val="0"/>
        <w:numPr>
          <w:ilvl w:val="0"/>
          <w:numId w:val="21"/>
        </w:numPr>
        <w:suppressAutoHyphens/>
        <w:spacing w:after="120" w:line="240" w:lineRule="auto"/>
        <w:jc w:val="both"/>
        <w:rPr>
          <w:rFonts w:ascii="Tahoma" w:eastAsia="Calibri" w:hAnsi="Tahoma" w:cs="Tahoma"/>
          <w:b/>
          <w:bCs/>
          <w:sz w:val="20"/>
          <w:szCs w:val="20"/>
          <w:lang w:eastAsia="ar-SA"/>
        </w:rPr>
      </w:pPr>
      <w:r w:rsidRPr="00E567FB">
        <w:rPr>
          <w:rFonts w:ascii="Tahoma" w:eastAsia="Calibri" w:hAnsi="Tahoma" w:cs="Tahoma"/>
          <w:b/>
          <w:bCs/>
          <w:sz w:val="20"/>
          <w:szCs w:val="20"/>
          <w:lang w:eastAsia="ar-SA"/>
        </w:rPr>
        <w:t>ПРАВА И ОБЯЗАННОСТИ ЗАКАЗЧИКА</w:t>
      </w:r>
    </w:p>
    <w:p w14:paraId="354165F5"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b/>
          <w:sz w:val="20"/>
          <w:szCs w:val="20"/>
          <w:lang w:eastAsia="ar-SA"/>
        </w:rPr>
        <w:t>Заказчик обязуется:</w:t>
      </w:r>
    </w:p>
    <w:p w14:paraId="28F12F7D"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Сообщить Подрядчику утвержденный Заказчиком перечень исполнительной документации в течение 5 дней </w:t>
      </w:r>
      <w:proofErr w:type="gramStart"/>
      <w:r w:rsidRPr="00E567FB">
        <w:rPr>
          <w:rFonts w:ascii="Tahoma" w:eastAsia="Calibri" w:hAnsi="Tahoma" w:cs="Tahoma"/>
          <w:sz w:val="20"/>
          <w:szCs w:val="20"/>
          <w:lang w:eastAsia="ar-SA"/>
        </w:rPr>
        <w:t>с даты подписания</w:t>
      </w:r>
      <w:proofErr w:type="gramEnd"/>
      <w:r w:rsidRPr="00E567FB">
        <w:rPr>
          <w:rFonts w:ascii="Tahoma" w:eastAsia="Calibri" w:hAnsi="Tahoma" w:cs="Tahoma"/>
          <w:sz w:val="20"/>
          <w:szCs w:val="20"/>
          <w:lang w:eastAsia="ar-SA"/>
        </w:rPr>
        <w:t xml:space="preserve"> настоящего Договора.</w:t>
      </w:r>
    </w:p>
    <w:p w14:paraId="47B78CD3"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 случае необходимости оформить и передать Подрядчику разрешение на строительство и разрешение (ордер) на производство Работ по строительству (ремонту) инженерных коммуникаций, а также получить постановление на закрытие движения городского общественного транспорта</w:t>
      </w:r>
    </w:p>
    <w:p w14:paraId="67A26041"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За 3 (три) дня до начала выполнения Работ (либо этапа Работ) по настоящему Договору оформить Подрядчику Акты-допуски. </w:t>
      </w:r>
    </w:p>
    <w:p w14:paraId="5B538324"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Назначить приказом территории производства Работ своего представителя, который от </w:t>
      </w:r>
      <w:r w:rsidRPr="00E567FB">
        <w:rPr>
          <w:rFonts w:ascii="Tahoma" w:eastAsia="Calibri" w:hAnsi="Tahoma" w:cs="Tahoma"/>
          <w:sz w:val="20"/>
          <w:szCs w:val="20"/>
          <w:lang w:eastAsia="ar-SA"/>
        </w:rPr>
        <w:lastRenderedPageBreak/>
        <w:t xml:space="preserve">имени Заказчика совместно с Подрядчиком ведет «Журнал учета выполненных работ» по форме КС-6а. Заказчик подписывает «Акты о приемке выполненных работ» по форме КС-2; «Справку о стоимости выполненных работ и затрат» по форме КС-3, осуществляет технический надзор и контроль за ходом и качеством выполнения Работ. Все замечания, итоги проверок, а также принятые Подрядчиком меры отражаются в «Общем журнале работ» по форме КС-6. </w:t>
      </w:r>
    </w:p>
    <w:p w14:paraId="2DDADAA4"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Произвести приемку и оплату Работ, выполненных Подрядчиком в порядке и сроки, установленные настоящим Договором.</w:t>
      </w:r>
    </w:p>
    <w:p w14:paraId="400281E5"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В случае внесения изменений в переданную Подрядчику Проектную документацию передать Подрядчику уточненную документацию. </w:t>
      </w:r>
    </w:p>
    <w:p w14:paraId="3B3E107F"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Выполнить в полном объеме все свои обязательства, предусмотренные в других статьях настоящего Договора.</w:t>
      </w:r>
    </w:p>
    <w:p w14:paraId="570BBDF7"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b/>
          <w:sz w:val="20"/>
          <w:szCs w:val="20"/>
          <w:lang w:eastAsia="ar-SA"/>
        </w:rPr>
        <w:t xml:space="preserve">Заказчик вправе: </w:t>
      </w:r>
    </w:p>
    <w:p w14:paraId="788380CC"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 любое время, на основе предоставляемой Подрядчиком документации в месте, где выполняются Работы, осуществлять инспекционные проверки хода выполнения Работ и проверять ход и качество Работ, выполняемых Подрядчиком и Субподрядчиками, отслеживать исполнение Подрядчиком и Субподрядчиками своих обязательств по настоящему Договору, знакомиться с параметрами Работ. В этих целях Заказчик, Представитель Заказчика вправе в любое время и в любом месте на предоставленных Подрядчику территориях производить аудиозапись, видео- и фотосъемку Объекта, его части, Оборудования, Материалов, Оборудования Подрядчика, документов, проводить опрос сотрудников Подрядчика и/или Субподрядчиков.</w:t>
      </w:r>
    </w:p>
    <w:p w14:paraId="67F10AAB"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 любое время дать указание Подрядчику о приостановке всех или части Работ по Договору, письменно уведомив об этом Подрядчика не менее чем за 10 (Десять) дней до даты такой приостановки.</w:t>
      </w:r>
    </w:p>
    <w:p w14:paraId="25332601"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Заменить своего представителя, сообщив Подрядчику за 5 (пять) дней до его замены о таком намерении, а также указав ФИО, должность, обязанности и полномочия заменяемого лица и ориентировочную дату его замены.</w:t>
      </w:r>
    </w:p>
    <w:p w14:paraId="3645ACB6"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Потребовать от Подрядчика удаления (либо обеспечения удаления) любого лица, привлеченного Подрядчиком для выполнения Работ, включая, представителя Подрядчика, который включая, но не ограничиваясь:</w:t>
      </w:r>
    </w:p>
    <w:p w14:paraId="29FF8C5F" w14:textId="77777777" w:rsidR="00E567FB" w:rsidRPr="00E567FB" w:rsidRDefault="00E567FB" w:rsidP="00C429B5">
      <w:pPr>
        <w:widowControl w:val="0"/>
        <w:numPr>
          <w:ilvl w:val="4"/>
          <w:numId w:val="14"/>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нарушает дисциплину, Правила ОТ и ТБ;</w:t>
      </w:r>
    </w:p>
    <w:p w14:paraId="4BB8F293" w14:textId="77777777" w:rsidR="00E567FB" w:rsidRPr="00E567FB" w:rsidRDefault="00E567FB" w:rsidP="00C429B5">
      <w:pPr>
        <w:widowControl w:val="0"/>
        <w:numPr>
          <w:ilvl w:val="4"/>
          <w:numId w:val="14"/>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проявляет некомпетентность или небрежность при выполнении работ;</w:t>
      </w:r>
    </w:p>
    <w:p w14:paraId="113ED7FB" w14:textId="77777777" w:rsidR="00E567FB" w:rsidRPr="00E567FB" w:rsidRDefault="00E567FB" w:rsidP="00C429B5">
      <w:pPr>
        <w:widowControl w:val="0"/>
        <w:numPr>
          <w:ilvl w:val="4"/>
          <w:numId w:val="14"/>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не соблюдает какие-либо положения Договора;</w:t>
      </w:r>
    </w:p>
    <w:p w14:paraId="32F08536" w14:textId="77777777" w:rsidR="00E567FB" w:rsidRPr="00E567FB" w:rsidRDefault="00E567FB" w:rsidP="00C429B5">
      <w:pPr>
        <w:widowControl w:val="0"/>
        <w:numPr>
          <w:ilvl w:val="4"/>
          <w:numId w:val="14"/>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осуществляет действия, угрожающие здоровью, безопасности, сохранности имущества Заказчика или окружающей среде. </w:t>
      </w:r>
    </w:p>
    <w:p w14:paraId="503337F7"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Произвести зачет (удержание) предназначенной ему суммы, в том числе убытков или неустойки (пени, штрафов), в счет сумм любых платежей, производимых или причитающихся Подрядчику, путем направления заявления о зачете встречных требований.</w:t>
      </w:r>
    </w:p>
    <w:p w14:paraId="57F6E648"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В любое время осуществлять </w:t>
      </w:r>
      <w:proofErr w:type="gramStart"/>
      <w:r w:rsidRPr="00E567FB">
        <w:rPr>
          <w:rFonts w:ascii="Tahoma" w:eastAsia="Calibri" w:hAnsi="Tahoma" w:cs="Tahoma"/>
          <w:sz w:val="20"/>
          <w:szCs w:val="20"/>
          <w:lang w:eastAsia="ar-SA"/>
        </w:rPr>
        <w:t>контроль за</w:t>
      </w:r>
      <w:proofErr w:type="gramEnd"/>
      <w:r w:rsidRPr="00E567FB">
        <w:rPr>
          <w:rFonts w:ascii="Tahoma" w:eastAsia="Calibri" w:hAnsi="Tahoma" w:cs="Tahoma"/>
          <w:sz w:val="20"/>
          <w:szCs w:val="20"/>
          <w:lang w:eastAsia="ar-SA"/>
        </w:rPr>
        <w:t xml:space="preserve"> соблюдением Подрядчиками и привлеченными им третьими лицами, положений Договора. Обнаруженные в ходе проверки нарушения фиксируются в акте, подписываемом представителями Заказчика, Подрядчика и привлеченных третьих лиц. В случае отказа Подрядчика или привлеченных третьих лиц, от подписания такого акта, он оформляется Заказчиком в одностороннем порядке.</w:t>
      </w:r>
    </w:p>
    <w:p w14:paraId="35ED330C"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Если Заказчик не удовлетворен ходом или качеством Работ, применяемых Материалов или учетными записями Подрядчика, то Заказчик вправе изложить свое обоснованное мнение в одном из журналов учета и производства Работ с указанием срока устранения допущенных отклонений.</w:t>
      </w:r>
    </w:p>
    <w:p w14:paraId="67CC137F"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Отказаться от поставленных аналогов Материалов, закупленных Поставщиком и/или от выполненных Работ, включающих такие аналоги в случае отсутствия  согласования Заказчика на замену таких  Материалов.  </w:t>
      </w:r>
    </w:p>
    <w:p w14:paraId="1B14DB8F"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proofErr w:type="gramStart"/>
      <w:r w:rsidRPr="00E567FB">
        <w:rPr>
          <w:rFonts w:ascii="Tahoma" w:eastAsia="Calibri" w:hAnsi="Tahoma" w:cs="Tahoma"/>
          <w:sz w:val="20"/>
          <w:szCs w:val="20"/>
          <w:lang w:eastAsia="ar-SA"/>
        </w:rPr>
        <w:lastRenderedPageBreak/>
        <w:t xml:space="preserve">Независимо от каких-либо положений Договора, свидетельствующих о противоположном, но без ограничения иных прав, принадлежащих Заказчику по  Договору или в соответствии с законодательством, Заказчик может в период исполнения Договора дать указание Подрядчику о следующем: </w:t>
      </w:r>
      <w:proofErr w:type="gramEnd"/>
    </w:p>
    <w:p w14:paraId="0A37D06C" w14:textId="77777777" w:rsidR="00E567FB" w:rsidRPr="00E567FB" w:rsidRDefault="00E567FB" w:rsidP="00C429B5">
      <w:pPr>
        <w:widowControl w:val="0"/>
        <w:numPr>
          <w:ilvl w:val="0"/>
          <w:numId w:val="15"/>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заменить любое Оборудование или Материалы, которые не соответствуют Договору, Технической документации или Обязательным техническим правилам; </w:t>
      </w:r>
    </w:p>
    <w:p w14:paraId="1A43800D" w14:textId="77777777" w:rsidR="00E567FB" w:rsidRPr="00E567FB" w:rsidRDefault="00E567FB" w:rsidP="00C429B5">
      <w:pPr>
        <w:widowControl w:val="0"/>
        <w:numPr>
          <w:ilvl w:val="0"/>
          <w:numId w:val="15"/>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убрать или повторно выполнить любую иную Работу, которая не соответствует Договору, Технической документации или Обязательным техническим правилам; </w:t>
      </w:r>
    </w:p>
    <w:p w14:paraId="2A942AC5" w14:textId="77777777" w:rsidR="00E567FB" w:rsidRPr="00E567FB" w:rsidRDefault="00E567FB" w:rsidP="00C429B5">
      <w:pPr>
        <w:widowControl w:val="0"/>
        <w:numPr>
          <w:ilvl w:val="0"/>
          <w:numId w:val="15"/>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выполнить любую Работу, которая экстренно необходима для безопасности Работ, или в связи с чрезвычайным происшествием, непредвиденным событием, или в связи с чем-либо подобным, с последующей компенсацией обоснованных расходов по выполнению такой Работы.</w:t>
      </w:r>
    </w:p>
    <w:p w14:paraId="11399C50"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Если Подрядчик не может выполнить любое  из перечисленных указаний, в установленный Заказчиком срок, Заказчик имеет право привлечь к выполнению такой Работы третье лицо, а Подрядчик должен возместить Заказчику все расходы, понесенные последним вследствие такого привлечения третьего лица.</w:t>
      </w:r>
    </w:p>
    <w:p w14:paraId="6A2E6D3F"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Заявить требование Подрядчику о возврате авансового платежа или его части при наличии одного или нескольких из следующих оснований: </w:t>
      </w:r>
    </w:p>
    <w:p w14:paraId="1221EEF8"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а) в случае нарушения Подрядчиком сроков выполнения Работ, установленных Календарно-сетевым графиком (</w:t>
      </w:r>
      <w:hyperlink w:anchor="_Приложение_№_3" w:history="1">
        <w:r w:rsidRPr="00E567FB">
          <w:rPr>
            <w:rStyle w:val="a3"/>
            <w:rFonts w:ascii="Tahoma" w:eastAsia="Calibri" w:hAnsi="Tahoma" w:cs="Tahoma"/>
            <w:sz w:val="20"/>
            <w:szCs w:val="20"/>
            <w:lang w:eastAsia="ar-SA"/>
          </w:rPr>
          <w:t>Приложение №3</w:t>
        </w:r>
      </w:hyperlink>
      <w:r w:rsidRPr="00E567FB">
        <w:rPr>
          <w:rFonts w:ascii="Tahoma" w:eastAsia="Calibri" w:hAnsi="Tahoma" w:cs="Tahoma"/>
          <w:sz w:val="20"/>
          <w:szCs w:val="20"/>
          <w:lang w:eastAsia="ar-SA"/>
        </w:rPr>
        <w:t xml:space="preserve">) более чем на 20 (двадцать) дней; </w:t>
      </w:r>
    </w:p>
    <w:p w14:paraId="3AD954D8"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b)   в случае </w:t>
      </w:r>
      <w:proofErr w:type="gramStart"/>
      <w:r w:rsidRPr="00E567FB">
        <w:rPr>
          <w:rFonts w:ascii="Tahoma" w:eastAsia="Calibri" w:hAnsi="Tahoma" w:cs="Tahoma"/>
          <w:sz w:val="20"/>
          <w:szCs w:val="20"/>
          <w:lang w:eastAsia="ar-SA"/>
        </w:rPr>
        <w:t>нарушения сроков устранения недостатков выполненных Работ</w:t>
      </w:r>
      <w:proofErr w:type="gramEnd"/>
      <w:r w:rsidRPr="00E567FB">
        <w:rPr>
          <w:rFonts w:ascii="Tahoma" w:eastAsia="Calibri" w:hAnsi="Tahoma" w:cs="Tahoma"/>
          <w:sz w:val="20"/>
          <w:szCs w:val="20"/>
          <w:lang w:eastAsia="ar-SA"/>
        </w:rPr>
        <w:t xml:space="preserve"> более чем на 20 (двадцать) дней; </w:t>
      </w:r>
    </w:p>
    <w:p w14:paraId="3E98B783"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с) в случае возникновения обстоятельств, предусмотренных действующим законодательством РФ и/или настоящим Договором, в результате которых Заказчик получил право расторгнуть настоящий Договор.</w:t>
      </w:r>
    </w:p>
    <w:p w14:paraId="03C4FCA7"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Подрядчик обязан вернуть авансовый платеж за минусом погашенного (зачтенного) авансового платежа, в соответствии с условиями настоящего Договора, в течение 10 (десяти) дней  с момента получения требования Заказчика о возврате суммы авансового платежа.  За исключением случая, указанного в подпункте с), возврат авансового платежа не освобождает Подрядчика в дальнейшем от исполнения обязательств, в счет выполнения которых был направлен авансовый платеж, в последующем авансирование Работ по настоящему Договору не производится,  и платежи по настоящему Договору производятся Заказчиком по факту исполнения Подрядчиком возложенных на него по Договору обязательств, в </w:t>
      </w:r>
      <w:proofErr w:type="gramStart"/>
      <w:r w:rsidRPr="00E567FB">
        <w:rPr>
          <w:rFonts w:ascii="Tahoma" w:eastAsia="Calibri" w:hAnsi="Tahoma" w:cs="Tahoma"/>
          <w:sz w:val="20"/>
          <w:szCs w:val="20"/>
          <w:lang w:eastAsia="ar-SA"/>
        </w:rPr>
        <w:t>порядке</w:t>
      </w:r>
      <w:proofErr w:type="gramEnd"/>
      <w:r w:rsidRPr="00E567FB">
        <w:rPr>
          <w:rFonts w:ascii="Tahoma" w:eastAsia="Calibri" w:hAnsi="Tahoma" w:cs="Tahoma"/>
          <w:sz w:val="20"/>
          <w:szCs w:val="20"/>
          <w:lang w:eastAsia="ar-SA"/>
        </w:rPr>
        <w:t xml:space="preserve"> предусмотренном настоящим Договором. Однако в случае если Подрядчик предпринял меры по сокращению отставания и в последующем выполняет Работы в соответствии с Графиком производства работ (</w:t>
      </w:r>
      <w:hyperlink w:anchor="_Приложение_№_3" w:history="1">
        <w:r w:rsidRPr="00E567FB">
          <w:rPr>
            <w:rStyle w:val="a3"/>
            <w:rFonts w:ascii="Tahoma" w:eastAsia="Calibri" w:hAnsi="Tahoma" w:cs="Tahoma"/>
            <w:sz w:val="20"/>
            <w:szCs w:val="20"/>
            <w:lang w:eastAsia="ar-SA"/>
          </w:rPr>
          <w:t>Приложение №3</w:t>
        </w:r>
      </w:hyperlink>
      <w:r w:rsidRPr="00E567FB">
        <w:rPr>
          <w:rFonts w:ascii="Tahoma" w:eastAsia="Calibri" w:hAnsi="Tahoma" w:cs="Tahoma"/>
          <w:sz w:val="20"/>
          <w:szCs w:val="20"/>
          <w:lang w:eastAsia="ar-SA"/>
        </w:rPr>
        <w:t xml:space="preserve">), либо устранил допущенные нарушения, то авансирование Работ возобновляется. </w:t>
      </w:r>
    </w:p>
    <w:p w14:paraId="371D40E6"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proofErr w:type="gramStart"/>
      <w:r w:rsidRPr="00E567FB">
        <w:rPr>
          <w:rFonts w:ascii="Tahoma" w:eastAsia="Calibri" w:hAnsi="Tahoma" w:cs="Tahoma"/>
          <w:sz w:val="20"/>
          <w:szCs w:val="20"/>
          <w:lang w:eastAsia="ar-SA"/>
        </w:rPr>
        <w:t>В случаях, когда Работа выполнена Подрядчиком с отступлениями от требований настоящего Договора, ухудшившими результат Работ, с иными недостатками, которые делают результат Работ не пригодным для предусмотренного в Договоре использования, а при отсутствии в Договоре соответствующего условия – обычного использования, потребовать от Подрядчика возмещения своих расходов на устранение недостатков собственными силами и/или силами третьих лиц.</w:t>
      </w:r>
      <w:proofErr w:type="gramEnd"/>
    </w:p>
    <w:p w14:paraId="784F942A"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вносить изменения в объем Работ, которые, по его мнению, необходимы для достижения результата Работ. В этом случае Заказчик  вправе направить письменное распоряжение, </w:t>
      </w:r>
      <w:proofErr w:type="gramStart"/>
      <w:r w:rsidRPr="00E567FB">
        <w:rPr>
          <w:rFonts w:ascii="Tahoma" w:eastAsia="Calibri" w:hAnsi="Tahoma" w:cs="Tahoma"/>
          <w:sz w:val="20"/>
          <w:szCs w:val="20"/>
          <w:lang w:eastAsia="ar-SA"/>
        </w:rPr>
        <w:t>обязательное к выполнению</w:t>
      </w:r>
      <w:proofErr w:type="gramEnd"/>
      <w:r w:rsidRPr="00E567FB">
        <w:rPr>
          <w:rFonts w:ascii="Tahoma" w:eastAsia="Calibri" w:hAnsi="Tahoma" w:cs="Tahoma"/>
          <w:sz w:val="20"/>
          <w:szCs w:val="20"/>
          <w:lang w:eastAsia="ar-SA"/>
        </w:rPr>
        <w:t xml:space="preserve">  для Подрядчика, с указанием:</w:t>
      </w:r>
    </w:p>
    <w:p w14:paraId="1FF3FC95"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увеличить или сократить объем некоторой указанной работы, включенной в Договор;</w:t>
      </w:r>
    </w:p>
    <w:p w14:paraId="6E2D9434"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исключить указанную работу;</w:t>
      </w:r>
    </w:p>
    <w:p w14:paraId="659B71F2"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изменить характер, качество или вид некоторой указанной работы;</w:t>
      </w:r>
    </w:p>
    <w:p w14:paraId="176F2FDA"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выполнить определенную дополнительную работу, необходимую для завершения Работ.</w:t>
      </w:r>
    </w:p>
    <w:p w14:paraId="1F8B76FE"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При этом Стоимость Договора подлежит пересмотру с последующим оформлением Сторонами дополнительного соглашение к настоящему Договору.</w:t>
      </w:r>
    </w:p>
    <w:p w14:paraId="4460BBF9"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4E182728" w14:textId="77777777" w:rsidR="00E567FB" w:rsidRPr="00E567FB" w:rsidRDefault="00E567FB" w:rsidP="00C429B5">
      <w:pPr>
        <w:widowControl w:val="0"/>
        <w:numPr>
          <w:ilvl w:val="0"/>
          <w:numId w:val="21"/>
        </w:numPr>
        <w:suppressAutoHyphens/>
        <w:spacing w:after="120" w:line="240" w:lineRule="auto"/>
        <w:jc w:val="both"/>
        <w:rPr>
          <w:rFonts w:ascii="Tahoma" w:eastAsia="Calibri" w:hAnsi="Tahoma" w:cs="Tahoma"/>
          <w:b/>
          <w:bCs/>
          <w:sz w:val="20"/>
          <w:szCs w:val="20"/>
          <w:lang w:eastAsia="ar-SA"/>
        </w:rPr>
      </w:pPr>
      <w:r w:rsidRPr="00E567FB">
        <w:rPr>
          <w:rFonts w:ascii="Tahoma" w:eastAsia="Calibri" w:hAnsi="Tahoma" w:cs="Tahoma"/>
          <w:b/>
          <w:bCs/>
          <w:sz w:val="20"/>
          <w:szCs w:val="20"/>
          <w:lang w:eastAsia="ar-SA"/>
        </w:rPr>
        <w:t xml:space="preserve">ГАРАНТИИ </w:t>
      </w:r>
    </w:p>
    <w:p w14:paraId="0FA3125C"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lastRenderedPageBreak/>
        <w:t>Качество Работ, выполняемых Подрядчиком, должно одновременно соответствовать: требованиям Проектной документации; требованиям Технического задания; техническим регламентам, Техническим условиям, обязательным техническим правилам и иным нормативно-правовым актам, Разрешениям государственных органов, органов местного самоуправления и иным организациям.</w:t>
      </w:r>
    </w:p>
    <w:p w14:paraId="7E040B51"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Гарантия качества Подрядчика одинаково распространяется на Материалы, Результат Работ, все конструктивные элементы Объекта и Работы, выполненные Подрядчиком по настоящему Договору.</w:t>
      </w:r>
    </w:p>
    <w:p w14:paraId="7C330F98"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Гарантийный срок на Материалы, Результат Работ, все конструктивные элементы Объекта и </w:t>
      </w:r>
      <w:proofErr w:type="gramStart"/>
      <w:r w:rsidRPr="00E567FB">
        <w:rPr>
          <w:rFonts w:ascii="Tahoma" w:eastAsia="Calibri" w:hAnsi="Tahoma" w:cs="Tahoma"/>
          <w:sz w:val="20"/>
          <w:szCs w:val="20"/>
          <w:lang w:eastAsia="ar-SA"/>
        </w:rPr>
        <w:t>Работы, выполненные Подрядчиком по настоящему Договору устанавливается</w:t>
      </w:r>
      <w:proofErr w:type="gramEnd"/>
      <w:r w:rsidRPr="00E567FB">
        <w:rPr>
          <w:rFonts w:ascii="Tahoma" w:eastAsia="Calibri" w:hAnsi="Tahoma" w:cs="Tahoma"/>
          <w:sz w:val="20"/>
          <w:szCs w:val="20"/>
          <w:lang w:eastAsia="ar-SA"/>
        </w:rPr>
        <w:t xml:space="preserve"> 24 (двадцать четыре) месяца от момента сдачи объекта.</w:t>
      </w:r>
    </w:p>
    <w:p w14:paraId="4DEA2D15"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Гарантийный Срок продлевается, если (и в той степени, в которой) Результат Работ или </w:t>
      </w:r>
      <w:proofErr w:type="gramStart"/>
      <w:r w:rsidRPr="00E567FB">
        <w:rPr>
          <w:rFonts w:ascii="Tahoma" w:eastAsia="Calibri" w:hAnsi="Tahoma" w:cs="Tahoma"/>
          <w:sz w:val="20"/>
          <w:szCs w:val="20"/>
          <w:lang w:eastAsia="ar-SA"/>
        </w:rPr>
        <w:t>какая-либо</w:t>
      </w:r>
      <w:proofErr w:type="gramEnd"/>
      <w:r w:rsidRPr="00E567FB">
        <w:rPr>
          <w:rFonts w:ascii="Tahoma" w:eastAsia="Calibri" w:hAnsi="Tahoma" w:cs="Tahoma"/>
          <w:sz w:val="20"/>
          <w:szCs w:val="20"/>
          <w:lang w:eastAsia="ar-SA"/>
        </w:rPr>
        <w:t xml:space="preserve"> из его частей не могут быть использованы по своему целевому назначению вследствие какого-либо недостатка на период с момента выявления недостатка до момента устранения Подрядчиком выявленных недостатков (соразмерно).</w:t>
      </w:r>
    </w:p>
    <w:p w14:paraId="2BD06A01"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Если в период гарантийного срока обнаружатся дефекты (недостатки, недоделки и т.п.), то Подрядчик обязан их устранить за свой счет в согласованные Сторонами сроки. Гарантийный срок в этом случае продлевается на срок устранения дефектов. Если срок для устранения дефектов (недостатков, недоделок и т.п.) не будет согласован Сторонами, то дефекты должны быть устранены Подрядчиком в течение 15 дней с момента получения от Заказчика соответствующего уведомления, если более длительный срок не будет вызван характером работ.</w:t>
      </w:r>
    </w:p>
    <w:p w14:paraId="757F6700"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bookmarkStart w:id="9" w:name="_Ref265689273"/>
      <w:r w:rsidRPr="00E567FB">
        <w:rPr>
          <w:rFonts w:ascii="Tahoma" w:eastAsia="Calibri" w:hAnsi="Tahoma" w:cs="Tahoma"/>
          <w:sz w:val="20"/>
          <w:szCs w:val="20"/>
          <w:lang w:eastAsia="ar-SA"/>
        </w:rPr>
        <w:t>Подрядчик гарантирует Заказчику отсутствие у третьих лиц права воспрепятствовать выполнению работ на Объекте или ограничивать их выполнение.</w:t>
      </w:r>
      <w:bookmarkEnd w:id="9"/>
    </w:p>
    <w:p w14:paraId="339F6582"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Подрядчик заверяет Заказчика и гарантирует ему, что:</w:t>
      </w:r>
    </w:p>
    <w:p w14:paraId="05060578" w14:textId="77777777" w:rsidR="00E567FB" w:rsidRPr="00E567FB" w:rsidRDefault="00E567FB" w:rsidP="00C429B5">
      <w:pPr>
        <w:widowControl w:val="0"/>
        <w:numPr>
          <w:ilvl w:val="1"/>
          <w:numId w:val="16"/>
        </w:numPr>
        <w:tabs>
          <w:tab w:val="left" w:pos="426"/>
        </w:tabs>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вправе совершить сделку на условиях настоящего Договора, осуществлять свои права и исполнять свои обязанности по Договору, и никакие ограничения не будут возложены органами управления Подрядчика на правомочия Подрядчика по заключению и исполнению Договора;</w:t>
      </w:r>
    </w:p>
    <w:p w14:paraId="530C8CE2" w14:textId="77777777" w:rsidR="00E567FB" w:rsidRPr="00E567FB" w:rsidRDefault="00E567FB" w:rsidP="00C429B5">
      <w:pPr>
        <w:widowControl w:val="0"/>
        <w:numPr>
          <w:ilvl w:val="1"/>
          <w:numId w:val="16"/>
        </w:numPr>
        <w:tabs>
          <w:tab w:val="left" w:pos="426"/>
        </w:tabs>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органы/представители Подрядчика, заключающие Договор, наделены должным образом полномочиями на его заключение, получены все необходимые разрешения и/или одобрения органов управления Подрядчика, и заключением Договора они не нарушают ни одно из положений уставных, внутренних документов и решений органов управления;</w:t>
      </w:r>
    </w:p>
    <w:p w14:paraId="23858E19" w14:textId="77777777" w:rsidR="00E567FB" w:rsidRPr="00E567FB" w:rsidRDefault="00E567FB" w:rsidP="00C429B5">
      <w:pPr>
        <w:widowControl w:val="0"/>
        <w:numPr>
          <w:ilvl w:val="1"/>
          <w:numId w:val="16"/>
        </w:numPr>
        <w:tabs>
          <w:tab w:val="left" w:pos="426"/>
        </w:tabs>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если в период действия Договора в полномочиях органов/представителей Подрядчика произойдут какие-либо изменения либо произойдет изменение органов/представителей Подрядчика, Подрядчик обязуется предоставить Заказчику соответствующие документальные подтверждения. Если в связи с вышеуказанными изменениями потребуется разрешение и/или одобрение органов управления Подрядчика, Подрядчик обязуется приложить все усилия для получения соответствующих разрешений и/или одобрения своих органов управления и предоставить эти разрешения и/или одобрения Заказчику. Риск неблагоприятных последствий непредставления документального подтверждения несет Подрядчик;</w:t>
      </w:r>
    </w:p>
    <w:p w14:paraId="55A9204F" w14:textId="77777777" w:rsidR="00E567FB" w:rsidRPr="00E567FB" w:rsidRDefault="00E567FB" w:rsidP="00C429B5">
      <w:pPr>
        <w:widowControl w:val="0"/>
        <w:numPr>
          <w:ilvl w:val="1"/>
          <w:numId w:val="16"/>
        </w:numPr>
        <w:tabs>
          <w:tab w:val="left" w:pos="426"/>
        </w:tabs>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заключение и исполнение настоящего Договора не противоречит и не представляет нарушения какого-либо иного обязательства Подрядчика, проистекающего из какой-либо сделки или иного основания;</w:t>
      </w:r>
    </w:p>
    <w:p w14:paraId="54495EA0" w14:textId="77777777" w:rsidR="00E567FB" w:rsidRPr="00E567FB" w:rsidRDefault="00E567FB" w:rsidP="00C429B5">
      <w:pPr>
        <w:widowControl w:val="0"/>
        <w:numPr>
          <w:ilvl w:val="1"/>
          <w:numId w:val="16"/>
        </w:numPr>
        <w:tabs>
          <w:tab w:val="left" w:pos="426"/>
        </w:tabs>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вся письменная и устная информация, представленная Подрядчиком в адрес Заказчика перед заключением настоящего Договора, равно как и информация, представляемая им впоследствии </w:t>
      </w:r>
      <w:proofErr w:type="gramStart"/>
      <w:r w:rsidRPr="00E567FB">
        <w:rPr>
          <w:rFonts w:ascii="Tahoma" w:eastAsia="Calibri" w:hAnsi="Tahoma" w:cs="Tahoma"/>
          <w:sz w:val="20"/>
          <w:szCs w:val="20"/>
          <w:lang w:eastAsia="ar-SA"/>
        </w:rPr>
        <w:t>является</w:t>
      </w:r>
      <w:proofErr w:type="gramEnd"/>
      <w:r w:rsidRPr="00E567FB">
        <w:rPr>
          <w:rFonts w:ascii="Tahoma" w:eastAsia="Calibri" w:hAnsi="Tahoma" w:cs="Tahoma"/>
          <w:sz w:val="20"/>
          <w:szCs w:val="20"/>
          <w:lang w:eastAsia="ar-SA"/>
        </w:rPr>
        <w:t xml:space="preserve"> и будет являться достоверной и точной во всех существенных аспектах на ту дату, которой будет датирована такая информация;</w:t>
      </w:r>
    </w:p>
    <w:p w14:paraId="1DBFF77E" w14:textId="77777777" w:rsidR="00E567FB" w:rsidRPr="00E567FB" w:rsidRDefault="00E567FB" w:rsidP="00C429B5">
      <w:pPr>
        <w:widowControl w:val="0"/>
        <w:numPr>
          <w:ilvl w:val="1"/>
          <w:numId w:val="16"/>
        </w:numPr>
        <w:tabs>
          <w:tab w:val="left" w:pos="426"/>
        </w:tabs>
        <w:suppressAutoHyphens/>
        <w:spacing w:after="120" w:line="240" w:lineRule="auto"/>
        <w:jc w:val="both"/>
        <w:rPr>
          <w:rFonts w:ascii="Tahoma" w:eastAsia="Calibri" w:hAnsi="Tahoma" w:cs="Tahoma"/>
          <w:sz w:val="20"/>
          <w:szCs w:val="20"/>
          <w:lang w:eastAsia="ar-SA"/>
        </w:rPr>
      </w:pPr>
      <w:proofErr w:type="gramStart"/>
      <w:r w:rsidRPr="00E567FB">
        <w:rPr>
          <w:rFonts w:ascii="Tahoma" w:eastAsia="Calibri" w:hAnsi="Tahoma" w:cs="Tahoma"/>
          <w:sz w:val="20"/>
          <w:szCs w:val="20"/>
          <w:lang w:eastAsia="ar-SA"/>
        </w:rPr>
        <w:t>все возможные произведения, входящие в документацию, разработанную по Договору, созданы в рамках выполнения служебных обязанностей или служебного задания лицами (авторами), которые состоят в трудовых отношениях с Подрядчиком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roofErr w:type="gramEnd"/>
    </w:p>
    <w:p w14:paraId="68866EAB"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bookmarkStart w:id="10" w:name="_Ref269286683"/>
      <w:r w:rsidRPr="00E567FB">
        <w:rPr>
          <w:rFonts w:ascii="Tahoma" w:eastAsia="Calibri" w:hAnsi="Tahoma" w:cs="Tahoma"/>
          <w:sz w:val="20"/>
          <w:szCs w:val="20"/>
          <w:lang w:eastAsia="ar-SA"/>
        </w:rPr>
        <w:tab/>
        <w:t xml:space="preserve">Если окажется, что какое-либо из заверений и гарантий, данных Подрядчиком в настоящем договоре, не соответствует действительности или Подрядчик не выполнит обязательств, взятых на себя в соответствии с вышеуказанным пунктом договора, Заказчик вправе отказаться от исполнения Договора </w:t>
      </w:r>
      <w:r w:rsidRPr="00E567FB">
        <w:rPr>
          <w:rFonts w:ascii="Tahoma" w:eastAsia="Calibri" w:hAnsi="Tahoma" w:cs="Tahoma"/>
          <w:sz w:val="20"/>
          <w:szCs w:val="20"/>
          <w:lang w:eastAsia="ar-SA"/>
        </w:rPr>
        <w:lastRenderedPageBreak/>
        <w:t xml:space="preserve">и требовать от Подрядчика возмещения убытков в полном размере. </w:t>
      </w:r>
      <w:proofErr w:type="gramStart"/>
      <w:r w:rsidRPr="00E567FB">
        <w:rPr>
          <w:rFonts w:ascii="Tahoma" w:eastAsia="Calibri" w:hAnsi="Tahoma" w:cs="Tahoma"/>
          <w:sz w:val="20"/>
          <w:szCs w:val="20"/>
          <w:lang w:eastAsia="ar-SA"/>
        </w:rPr>
        <w:t>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Подрядчиком обязательств, взятых на себя в соответствии с вышеуказанным пунктом Договора, что повлекло признание недействительным Договора или его части в судебном порядке.</w:t>
      </w:r>
      <w:bookmarkEnd w:id="10"/>
      <w:proofErr w:type="gramEnd"/>
    </w:p>
    <w:p w14:paraId="0850846B" w14:textId="77777777" w:rsidR="00166F4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Подрядчик настоящим подтверждает и гарантирует, что на момент заключения Договора Подрядчик:</w:t>
      </w:r>
    </w:p>
    <w:p w14:paraId="13F4BEBC" w14:textId="77777777" w:rsidR="00166F4B" w:rsidRPr="00166F4B" w:rsidRDefault="00E567FB" w:rsidP="00C429B5">
      <w:pPr>
        <w:pStyle w:val="ad"/>
        <w:widowControl w:val="0"/>
        <w:numPr>
          <w:ilvl w:val="0"/>
          <w:numId w:val="22"/>
        </w:numPr>
        <w:suppressAutoHyphens/>
        <w:spacing w:after="120" w:line="240" w:lineRule="auto"/>
        <w:jc w:val="both"/>
        <w:rPr>
          <w:rFonts w:ascii="Tahoma" w:eastAsia="Calibri" w:hAnsi="Tahoma" w:cs="Tahoma"/>
          <w:sz w:val="20"/>
          <w:szCs w:val="20"/>
          <w:lang w:eastAsia="ar-SA"/>
        </w:rPr>
      </w:pPr>
      <w:r w:rsidRPr="00166F4B">
        <w:rPr>
          <w:rFonts w:ascii="Tahoma" w:eastAsia="Calibri" w:hAnsi="Tahoma" w:cs="Tahoma"/>
          <w:sz w:val="20"/>
          <w:szCs w:val="20"/>
          <w:lang w:eastAsia="ar-SA"/>
        </w:rPr>
        <w:t>обладает всеми необходимыми разрешениями, лицензиями, допусками, членством в саморегулируемой организации в соответствии с законодательством для выполнения всех работ, предусмотренных Договором;</w:t>
      </w:r>
    </w:p>
    <w:p w14:paraId="2F45FF2D" w14:textId="77777777" w:rsidR="00166F4B" w:rsidRDefault="00E567FB" w:rsidP="00C429B5">
      <w:pPr>
        <w:pStyle w:val="ad"/>
        <w:widowControl w:val="0"/>
        <w:numPr>
          <w:ilvl w:val="0"/>
          <w:numId w:val="22"/>
        </w:numPr>
        <w:suppressAutoHyphens/>
        <w:spacing w:after="120" w:line="240" w:lineRule="auto"/>
        <w:jc w:val="both"/>
        <w:rPr>
          <w:rFonts w:ascii="Tahoma" w:eastAsia="Calibri" w:hAnsi="Tahoma" w:cs="Tahoma"/>
          <w:sz w:val="20"/>
          <w:szCs w:val="20"/>
          <w:lang w:eastAsia="ar-SA"/>
        </w:rPr>
      </w:pPr>
      <w:r w:rsidRPr="00166F4B">
        <w:rPr>
          <w:rFonts w:ascii="Tahoma" w:eastAsia="Calibri" w:hAnsi="Tahoma" w:cs="Tahoma"/>
          <w:sz w:val="20"/>
          <w:szCs w:val="20"/>
          <w:lang w:eastAsia="ar-SA"/>
        </w:rPr>
        <w:t>обладает ресурсами, технологиями, деловыми связями, положительной деловой репутацией, знаниями, навыками и умениями, а также опытом в области строительства энергетических объектов, необходимыми для успешного выполнения Работ по настоящему Договору;</w:t>
      </w:r>
    </w:p>
    <w:p w14:paraId="2B5B22C3" w14:textId="77777777" w:rsidR="00E567FB" w:rsidRPr="00166F4B" w:rsidRDefault="00E567FB" w:rsidP="00C429B5">
      <w:pPr>
        <w:pStyle w:val="ad"/>
        <w:widowControl w:val="0"/>
        <w:numPr>
          <w:ilvl w:val="0"/>
          <w:numId w:val="22"/>
        </w:numPr>
        <w:suppressAutoHyphens/>
        <w:spacing w:after="120" w:line="240" w:lineRule="auto"/>
        <w:jc w:val="both"/>
        <w:rPr>
          <w:rFonts w:ascii="Tahoma" w:eastAsia="Calibri" w:hAnsi="Tahoma" w:cs="Tahoma"/>
          <w:sz w:val="20"/>
          <w:szCs w:val="20"/>
          <w:lang w:eastAsia="ar-SA"/>
        </w:rPr>
      </w:pPr>
      <w:r w:rsidRPr="00166F4B">
        <w:rPr>
          <w:rFonts w:ascii="Tahoma" w:eastAsia="Calibri" w:hAnsi="Tahoma" w:cs="Tahoma"/>
          <w:sz w:val="20"/>
          <w:szCs w:val="20"/>
          <w:lang w:eastAsia="ar-SA"/>
        </w:rPr>
        <w:t>внимательно изучил Проектную документацию, Техническое задание, а также всю информацию об Объекте, состоянии существующих зданий, сооружений, сетей и оборудования Заказчика, убедился в характере и содержании Работ;</w:t>
      </w:r>
    </w:p>
    <w:p w14:paraId="62515C45" w14:textId="77777777" w:rsidR="00E567FB" w:rsidRPr="00E567FB" w:rsidRDefault="00E567FB" w:rsidP="00C429B5">
      <w:pPr>
        <w:widowControl w:val="0"/>
        <w:numPr>
          <w:ilvl w:val="0"/>
          <w:numId w:val="1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посетил Объект, принял во внимание общие и местные условия, а именно: грунтовые, климатические, водные и погодные условия расположения Объектов, а также все прочие аспекты, которые могут повлиять на ход Работ; </w:t>
      </w:r>
    </w:p>
    <w:p w14:paraId="664D9D34" w14:textId="77777777" w:rsidR="00E567FB" w:rsidRPr="00E567FB" w:rsidRDefault="00E567FB" w:rsidP="00C429B5">
      <w:pPr>
        <w:widowControl w:val="0"/>
        <w:numPr>
          <w:ilvl w:val="0"/>
          <w:numId w:val="1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оценил объем и результаты работ, ранее выполнявшихся Заказчиком на Объекте, произвел осмотр существующих конструкций и сооружений;</w:t>
      </w:r>
    </w:p>
    <w:p w14:paraId="4A94C16F" w14:textId="77777777" w:rsidR="00E567FB" w:rsidRPr="00E567FB" w:rsidRDefault="00E567FB" w:rsidP="00C429B5">
      <w:pPr>
        <w:widowControl w:val="0"/>
        <w:numPr>
          <w:ilvl w:val="0"/>
          <w:numId w:val="1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оценил корректность и адекватность сроков  выполнения Работ и Цены Работ, указанных в п.2.1. и 4.1 Договора;</w:t>
      </w:r>
    </w:p>
    <w:p w14:paraId="47CDAE98"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принял на себя связанные с вышеперечисленными обстоятельствами риски, а также полную ответственность за Результат Работ.</w:t>
      </w:r>
    </w:p>
    <w:p w14:paraId="38AFCCF1"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4B561D94" w14:textId="77777777" w:rsidR="00E567FB" w:rsidRPr="00E567FB" w:rsidRDefault="00E567FB" w:rsidP="00C429B5">
      <w:pPr>
        <w:widowControl w:val="0"/>
        <w:numPr>
          <w:ilvl w:val="0"/>
          <w:numId w:val="21"/>
        </w:numPr>
        <w:suppressAutoHyphens/>
        <w:spacing w:after="120" w:line="240" w:lineRule="auto"/>
        <w:jc w:val="both"/>
        <w:rPr>
          <w:rFonts w:ascii="Tahoma" w:eastAsia="Calibri" w:hAnsi="Tahoma" w:cs="Tahoma"/>
          <w:b/>
          <w:bCs/>
          <w:sz w:val="20"/>
          <w:szCs w:val="20"/>
          <w:lang w:eastAsia="ar-SA"/>
        </w:rPr>
      </w:pPr>
      <w:r w:rsidRPr="00E567FB">
        <w:rPr>
          <w:rFonts w:ascii="Tahoma" w:eastAsia="Calibri" w:hAnsi="Tahoma" w:cs="Tahoma"/>
          <w:b/>
          <w:bCs/>
          <w:sz w:val="20"/>
          <w:szCs w:val="20"/>
          <w:lang w:eastAsia="ar-SA"/>
        </w:rPr>
        <w:t>СДАЧА И ПРИЕМКА ВЫПОЛНЕННЫХ РАБОТ</w:t>
      </w:r>
    </w:p>
    <w:p w14:paraId="41B9A369"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b/>
          <w:sz w:val="20"/>
          <w:szCs w:val="20"/>
          <w:lang w:eastAsia="ar-SA"/>
        </w:rPr>
        <w:t>Приемка работ производится в следующем порядке</w:t>
      </w:r>
    </w:p>
    <w:p w14:paraId="09BEDB86" w14:textId="77777777" w:rsidR="00E567FB" w:rsidRPr="00E567FB" w:rsidRDefault="00E567FB" w:rsidP="00C429B5">
      <w:pPr>
        <w:widowControl w:val="0"/>
        <w:numPr>
          <w:ilvl w:val="2"/>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Ежемесячно, до 20 (двадцатого) числа отчетного месяца, Подрядчик письменно уведомляет Заказчика о готовности Работ к сдаче-приемке. Подрядчик должен обеспечить за свой счет все необходимые условия для осуществления сдачи-приемки Работ. </w:t>
      </w:r>
      <w:proofErr w:type="gramStart"/>
      <w:r w:rsidRPr="00E567FB">
        <w:rPr>
          <w:rFonts w:ascii="Tahoma" w:eastAsia="Calibri" w:hAnsi="Tahoma" w:cs="Tahoma"/>
          <w:sz w:val="20"/>
          <w:szCs w:val="20"/>
          <w:lang w:eastAsia="ar-SA"/>
        </w:rPr>
        <w:t>Вместе с уведомлением о готовности к сдаче выполненных Работ Подрядчик направляет Заказчику исполнительную документацию в двух экземплярах на бумажном носителе и одном экземпляре в электронном виде  и подписанные со своей стороны, Акт о приемке выполненных Работ (форма КС-2), Справку о стоимости выполненных работ и затрат (форма КС-3), составленные Подрядчиком с учетом условий Договора.</w:t>
      </w:r>
      <w:proofErr w:type="gramEnd"/>
    </w:p>
    <w:p w14:paraId="79F85820" w14:textId="77777777" w:rsidR="00E567FB" w:rsidRPr="00E567FB" w:rsidRDefault="00E567FB" w:rsidP="00C429B5">
      <w:pPr>
        <w:widowControl w:val="0"/>
        <w:numPr>
          <w:ilvl w:val="2"/>
          <w:numId w:val="20"/>
        </w:numPr>
        <w:suppressAutoHyphens/>
        <w:spacing w:after="120" w:line="240" w:lineRule="auto"/>
        <w:jc w:val="both"/>
        <w:rPr>
          <w:rFonts w:ascii="Tahoma" w:eastAsia="Calibri" w:hAnsi="Tahoma" w:cs="Tahoma"/>
          <w:sz w:val="20"/>
          <w:szCs w:val="20"/>
          <w:lang w:eastAsia="ar-SA"/>
        </w:rPr>
      </w:pPr>
      <w:bookmarkStart w:id="11" w:name="_Ref278997474"/>
      <w:r w:rsidRPr="00E567FB">
        <w:rPr>
          <w:rFonts w:ascii="Tahoma" w:eastAsia="Calibri" w:hAnsi="Tahoma" w:cs="Tahoma"/>
          <w:sz w:val="20"/>
          <w:szCs w:val="20"/>
          <w:lang w:eastAsia="ar-SA"/>
        </w:rPr>
        <w:t xml:space="preserve">Заказчик в течение 5 (пяти) дней после получения от Подрядчика уведомления, указанного в п.8.1.1 Договора, организует работу комиссии с привлечением представителей Подрядчика по приемке Работ. </w:t>
      </w:r>
    </w:p>
    <w:bookmarkEnd w:id="11"/>
    <w:p w14:paraId="4759C986" w14:textId="77777777" w:rsidR="00E567FB" w:rsidRPr="00E567FB" w:rsidRDefault="00E567FB" w:rsidP="00C429B5">
      <w:pPr>
        <w:widowControl w:val="0"/>
        <w:numPr>
          <w:ilvl w:val="2"/>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Заказчик обязуется принять Работы в течение 15 (пятнадцати) дней с момента получения документов, указанных в п.8.1.1. Договора и направить Подрядчику подписанные со своей стороны Акт о приемке выполненных Работ, Справку о стоимости выполненных работ и затрат, либо мотивированный отказ от приемки с указанием перечня недостатков, порядка и сроков их устранения. </w:t>
      </w:r>
    </w:p>
    <w:p w14:paraId="5A94E3EF" w14:textId="77777777" w:rsidR="00E567FB" w:rsidRPr="00E567FB" w:rsidRDefault="00E567FB" w:rsidP="00C429B5">
      <w:pPr>
        <w:widowControl w:val="0"/>
        <w:numPr>
          <w:ilvl w:val="2"/>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Подрядчик обязан устранить недостатки в выполненных Работах в согласованный Сторонами и технически обоснованный Подрядчиком срок необходимый для устранения выявленных Недостатков, но не более 10 дней </w:t>
      </w:r>
      <w:proofErr w:type="gramStart"/>
      <w:r w:rsidRPr="00E567FB">
        <w:rPr>
          <w:rFonts w:ascii="Tahoma" w:eastAsia="Calibri" w:hAnsi="Tahoma" w:cs="Tahoma"/>
          <w:sz w:val="20"/>
          <w:szCs w:val="20"/>
          <w:lang w:eastAsia="ar-SA"/>
        </w:rPr>
        <w:t>с даты получения</w:t>
      </w:r>
      <w:proofErr w:type="gramEnd"/>
      <w:r w:rsidRPr="00E567FB">
        <w:rPr>
          <w:rFonts w:ascii="Tahoma" w:eastAsia="Calibri" w:hAnsi="Tahoma" w:cs="Tahoma"/>
          <w:sz w:val="20"/>
          <w:szCs w:val="20"/>
          <w:lang w:eastAsia="ar-SA"/>
        </w:rPr>
        <w:t xml:space="preserve"> уведомления об обнаружении недостатков. После выполнения необходимых доработок и устранения выявленных недостатков, Подрядчик вновь обязан направить Заказчику документы, указанные в п.8.1.1. Договора. Повторная приемка Работ будет производиться в порядке и в сроки, предусмотренные п.8.1.1. - 8.1.3. Договора.</w:t>
      </w:r>
    </w:p>
    <w:p w14:paraId="1CF921E4" w14:textId="77777777" w:rsidR="00E567FB" w:rsidRPr="00E567FB" w:rsidRDefault="00E567FB" w:rsidP="00C429B5">
      <w:pPr>
        <w:widowControl w:val="0"/>
        <w:numPr>
          <w:ilvl w:val="2"/>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Если для устранения недостатков Работ или для продолжения выполнения Работ требуется уничтожение, раскрытие, переделка каких-либо существующих Работ, то такое уничтожение, раскрытие, переделка, а также последующее восстановление Работ должно производиться во </w:t>
      </w:r>
      <w:r w:rsidRPr="00E567FB">
        <w:rPr>
          <w:rFonts w:ascii="Tahoma" w:eastAsia="Calibri" w:hAnsi="Tahoma" w:cs="Tahoma"/>
          <w:sz w:val="20"/>
          <w:szCs w:val="20"/>
          <w:lang w:eastAsia="ar-SA"/>
        </w:rPr>
        <w:lastRenderedPageBreak/>
        <w:t>всех случаях за счет Подрядчика. Если раскрытие, переделка, уничтожение или восстановление Работ повлекло возникновение убытков у Заказчика, такие убытки должны быть возмещены Подрядчиком.</w:t>
      </w:r>
    </w:p>
    <w:p w14:paraId="1C95E80B" w14:textId="77777777" w:rsidR="00E567FB" w:rsidRPr="00E567FB" w:rsidRDefault="00E567FB" w:rsidP="00C429B5">
      <w:pPr>
        <w:widowControl w:val="0"/>
        <w:numPr>
          <w:ilvl w:val="2"/>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Скрытые работы подлежат приемке Заказчиком перед производством последующих работ, с обязательным оформлением Акта о приемке Скрытых работ.</w:t>
      </w:r>
    </w:p>
    <w:p w14:paraId="3DF3BB06" w14:textId="77777777" w:rsidR="00E567FB" w:rsidRPr="00E567FB" w:rsidRDefault="00E567FB" w:rsidP="00C429B5">
      <w:pPr>
        <w:widowControl w:val="0"/>
        <w:numPr>
          <w:ilvl w:val="2"/>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Подрядчик заблаговременно письменно уведомляет Заказчика о необходимости проведения приемки Скрытых Работ или о промежуточной приемке выполненных Работ, подлежащих закрытию, ответственных конструкций и систем, гидравлических испытаний и лабораторных исследований, но не позднее, чем за пять дней до начала проведения этой приемки. В уведомлении должна содержаться информация о дате, времени и месте проведения указанной приемки или промежуточной приемки.</w:t>
      </w:r>
    </w:p>
    <w:p w14:paraId="4A5AA487" w14:textId="77777777" w:rsidR="00E567FB" w:rsidRPr="00E567FB" w:rsidRDefault="00E567FB" w:rsidP="00C429B5">
      <w:pPr>
        <w:widowControl w:val="0"/>
        <w:numPr>
          <w:ilvl w:val="2"/>
          <w:numId w:val="20"/>
        </w:numPr>
        <w:suppressAutoHyphens/>
        <w:spacing w:after="120" w:line="240" w:lineRule="auto"/>
        <w:jc w:val="both"/>
        <w:rPr>
          <w:rFonts w:ascii="Tahoma" w:eastAsia="Calibri" w:hAnsi="Tahoma" w:cs="Tahoma"/>
          <w:sz w:val="20"/>
          <w:szCs w:val="20"/>
          <w:lang w:eastAsia="ar-SA"/>
        </w:rPr>
      </w:pPr>
      <w:bookmarkStart w:id="12" w:name="_Ref165303261"/>
      <w:r w:rsidRPr="00E567FB">
        <w:rPr>
          <w:rFonts w:ascii="Tahoma" w:eastAsia="Calibri" w:hAnsi="Tahoma" w:cs="Tahoma"/>
          <w:sz w:val="20"/>
          <w:szCs w:val="20"/>
          <w:lang w:eastAsia="ar-SA"/>
        </w:rPr>
        <w:t>В случае если Заказчиком внесены в журнал производства работ замечания по выполненным работам, подлежащим закрытию, то они не должны закрываться без письменного разрешения Заказчика.</w:t>
      </w:r>
      <w:bookmarkEnd w:id="12"/>
    </w:p>
    <w:p w14:paraId="1266B699" w14:textId="77777777" w:rsidR="00E567FB" w:rsidRPr="00E567FB" w:rsidRDefault="00E567FB" w:rsidP="00C429B5">
      <w:pPr>
        <w:widowControl w:val="0"/>
        <w:numPr>
          <w:ilvl w:val="2"/>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Если закрытие работ выполнено без согласования с Заказчиком и Заказчик не был информирован об этом или проинформирован с опозданием, то Подрядчик по требованию Заказчика должен организовать за свой счет открытие любой части скрытых работ согласно указанию Заказчика, а затем восстановить ее. </w:t>
      </w:r>
    </w:p>
    <w:p w14:paraId="0977C01C" w14:textId="77777777" w:rsidR="00E567FB" w:rsidRPr="00E567FB" w:rsidRDefault="00E567FB" w:rsidP="00C429B5">
      <w:pPr>
        <w:widowControl w:val="0"/>
        <w:numPr>
          <w:ilvl w:val="2"/>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Готовность принимаемых скрытых работ подтверждается подписанием представителями Заказчика и Подрядчика Актов освидетельствования скрытых работ.</w:t>
      </w:r>
    </w:p>
    <w:p w14:paraId="5211B24F" w14:textId="77777777" w:rsidR="00E567FB" w:rsidRPr="00E567FB" w:rsidRDefault="00E567FB" w:rsidP="00C429B5">
      <w:pPr>
        <w:widowControl w:val="0"/>
        <w:numPr>
          <w:ilvl w:val="2"/>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Если Заказчик </w:t>
      </w:r>
      <w:proofErr w:type="spellStart"/>
      <w:r w:rsidRPr="00E567FB">
        <w:rPr>
          <w:rFonts w:ascii="Tahoma" w:eastAsia="Calibri" w:hAnsi="Tahoma" w:cs="Tahoma"/>
          <w:sz w:val="20"/>
          <w:szCs w:val="20"/>
          <w:lang w:eastAsia="ar-SA"/>
        </w:rPr>
        <w:t>неудовлетворен</w:t>
      </w:r>
      <w:proofErr w:type="spellEnd"/>
      <w:r w:rsidRPr="00E567FB">
        <w:rPr>
          <w:rFonts w:ascii="Tahoma" w:eastAsia="Calibri" w:hAnsi="Tahoma" w:cs="Tahoma"/>
          <w:sz w:val="20"/>
          <w:szCs w:val="20"/>
          <w:lang w:eastAsia="ar-SA"/>
        </w:rPr>
        <w:t xml:space="preserve"> ходом и качеством скрытых работ, применяемых материалов, то он обязан изложить свое обоснованное мнение в общем журнале работ (форма КС-6), с указанием срока устранения допущенных дефектов. Если закрытие объема скрытых работ выполнено без подтверждения представителя Заказчика, Подрядчик обязуется открыть любую часть скрытого объема работ, не прошедшего приемку представителем Заказчика, согласно его указанию, а затем восстановить его за свой счет.</w:t>
      </w:r>
    </w:p>
    <w:p w14:paraId="0BF26D20" w14:textId="77777777" w:rsidR="00E567FB" w:rsidRPr="00E567FB" w:rsidRDefault="00E567FB" w:rsidP="00C429B5">
      <w:pPr>
        <w:widowControl w:val="0"/>
        <w:numPr>
          <w:ilvl w:val="2"/>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По отдельным видам ответственных конструкций и систем (вентиляция, электросеть, слаботочные устройства и др.) составляются акты промежуточной приемки и/или испытаний. Для систем водоснабжения, центрального отопления, канализации, напорных трубопроводов составляются Акты гидравлических испытаний (включая испытания на герметичность и давление) и приемки каждой системы в отдельности. </w:t>
      </w:r>
    </w:p>
    <w:p w14:paraId="6E5111BB"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37221A1C" w14:textId="77777777" w:rsidR="00E567FB" w:rsidRPr="00E567FB" w:rsidRDefault="00E567FB" w:rsidP="00C429B5">
      <w:pPr>
        <w:widowControl w:val="0"/>
        <w:numPr>
          <w:ilvl w:val="0"/>
          <w:numId w:val="20"/>
        </w:numPr>
        <w:suppressAutoHyphens/>
        <w:spacing w:after="120" w:line="240" w:lineRule="auto"/>
        <w:jc w:val="both"/>
        <w:rPr>
          <w:rFonts w:ascii="Tahoma" w:eastAsia="Calibri" w:hAnsi="Tahoma" w:cs="Tahoma"/>
          <w:bCs/>
          <w:sz w:val="20"/>
          <w:szCs w:val="20"/>
          <w:lang w:eastAsia="ar-SA"/>
        </w:rPr>
      </w:pPr>
      <w:bookmarkStart w:id="13" w:name="_Ref167863390"/>
      <w:bookmarkStart w:id="14" w:name="_Toc171858478"/>
      <w:r w:rsidRPr="00E567FB">
        <w:rPr>
          <w:rFonts w:ascii="Tahoma" w:eastAsia="Calibri" w:hAnsi="Tahoma" w:cs="Tahoma"/>
          <w:b/>
          <w:bCs/>
          <w:sz w:val="20"/>
          <w:szCs w:val="20"/>
          <w:lang w:eastAsia="ar-SA"/>
        </w:rPr>
        <w:t>ПРАВО СОБСТВЕННОСТИ И РАСПРЕДЕЛЕНИЕ РИСКОВ</w:t>
      </w:r>
      <w:bookmarkEnd w:id="13"/>
      <w:bookmarkEnd w:id="14"/>
    </w:p>
    <w:p w14:paraId="325082A8"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proofErr w:type="gramStart"/>
      <w:r w:rsidRPr="00E567FB">
        <w:rPr>
          <w:rFonts w:ascii="Tahoma" w:eastAsia="Calibri" w:hAnsi="Tahoma" w:cs="Tahoma"/>
          <w:sz w:val="20"/>
          <w:szCs w:val="20"/>
          <w:lang w:eastAsia="ar-SA"/>
        </w:rPr>
        <w:t xml:space="preserve">Право собственности, риск случайной гибели или повреждения Результата Работ,  Работ, Материалов, комплектующих и иных материально-технических ресурсов, предоставляемых Подрядчиком, до момента подписания Сторонами Актов в соответствии с п. 8.1.1. настоящего Договора  несет Подрядчик после указанного момента риск случайной гибели или повреждения Результата Работ несет Заказчик, за исключением тех случаев, </w:t>
      </w:r>
      <w:bookmarkStart w:id="15" w:name="_Ref170023784"/>
      <w:r w:rsidRPr="00E567FB">
        <w:rPr>
          <w:rFonts w:ascii="Tahoma" w:eastAsia="Calibri" w:hAnsi="Tahoma" w:cs="Tahoma"/>
          <w:sz w:val="20"/>
          <w:szCs w:val="20"/>
          <w:lang w:eastAsia="ar-SA"/>
        </w:rPr>
        <w:t>когда Подрядчик устраняет недостатки</w:t>
      </w:r>
      <w:bookmarkEnd w:id="15"/>
      <w:r w:rsidRPr="00E567FB">
        <w:rPr>
          <w:rFonts w:ascii="Tahoma" w:eastAsia="Calibri" w:hAnsi="Tahoma" w:cs="Tahoma"/>
          <w:sz w:val="20"/>
          <w:szCs w:val="20"/>
          <w:lang w:eastAsia="ar-SA"/>
        </w:rPr>
        <w:t xml:space="preserve"> или осуществляет иные работы на Объекте в соответствии</w:t>
      </w:r>
      <w:proofErr w:type="gramEnd"/>
      <w:r w:rsidRPr="00E567FB">
        <w:rPr>
          <w:rFonts w:ascii="Tahoma" w:eastAsia="Calibri" w:hAnsi="Tahoma" w:cs="Tahoma"/>
          <w:sz w:val="20"/>
          <w:szCs w:val="20"/>
          <w:lang w:eastAsia="ar-SA"/>
        </w:rPr>
        <w:t xml:space="preserve"> с условиями настоящего Договора, в этом случае указанный риск лежит на Подрядчике. </w:t>
      </w:r>
    </w:p>
    <w:p w14:paraId="55B142BE"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0C5A5974" w14:textId="77777777" w:rsidR="00E567FB" w:rsidRPr="00E567FB" w:rsidRDefault="00E567FB" w:rsidP="00C429B5">
      <w:pPr>
        <w:widowControl w:val="0"/>
        <w:numPr>
          <w:ilvl w:val="0"/>
          <w:numId w:val="20"/>
        </w:numPr>
        <w:suppressAutoHyphens/>
        <w:spacing w:after="120" w:line="240" w:lineRule="auto"/>
        <w:jc w:val="both"/>
        <w:rPr>
          <w:rFonts w:ascii="Tahoma" w:eastAsia="Calibri" w:hAnsi="Tahoma" w:cs="Tahoma"/>
          <w:b/>
          <w:bCs/>
          <w:sz w:val="20"/>
          <w:szCs w:val="20"/>
          <w:lang w:eastAsia="ar-SA"/>
        </w:rPr>
      </w:pPr>
      <w:r w:rsidRPr="00E567FB">
        <w:rPr>
          <w:rFonts w:ascii="Tahoma" w:eastAsia="Calibri" w:hAnsi="Tahoma" w:cs="Tahoma"/>
          <w:b/>
          <w:bCs/>
          <w:sz w:val="20"/>
          <w:szCs w:val="20"/>
          <w:lang w:eastAsia="ar-SA"/>
        </w:rPr>
        <w:t>ИМУЩЕСТВЕННАЯ ОТВЕТСТВЕННОСТЬ</w:t>
      </w:r>
    </w:p>
    <w:p w14:paraId="0126763C"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За неисполнение либо ненадлежащее исполнение взятых на себя обязатель</w:t>
      </w:r>
      <w:proofErr w:type="gramStart"/>
      <w:r w:rsidRPr="00E567FB">
        <w:rPr>
          <w:rFonts w:ascii="Tahoma" w:eastAsia="Calibri" w:hAnsi="Tahoma" w:cs="Tahoma"/>
          <w:sz w:val="20"/>
          <w:szCs w:val="20"/>
          <w:lang w:eastAsia="ar-SA"/>
        </w:rPr>
        <w:t>ств ст</w:t>
      </w:r>
      <w:proofErr w:type="gramEnd"/>
      <w:r w:rsidRPr="00E567FB">
        <w:rPr>
          <w:rFonts w:ascii="Tahoma" w:eastAsia="Calibri" w:hAnsi="Tahoma" w:cs="Tahoma"/>
          <w:sz w:val="20"/>
          <w:szCs w:val="20"/>
          <w:lang w:eastAsia="ar-SA"/>
        </w:rPr>
        <w:t xml:space="preserve">ороны несут ответственность в соответствии с действующим законодательством РФ. </w:t>
      </w:r>
    </w:p>
    <w:p w14:paraId="3B928D06" w14:textId="77777777" w:rsid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За нарушение сроков выполнения Работ (Этапов Работ), установленных  в Графике производства работ (</w:t>
      </w:r>
      <w:hyperlink w:anchor="_Приложение_№_3" w:history="1">
        <w:r w:rsidRPr="00E567FB">
          <w:rPr>
            <w:rStyle w:val="a3"/>
            <w:rFonts w:ascii="Tahoma" w:eastAsia="Calibri" w:hAnsi="Tahoma" w:cs="Tahoma"/>
            <w:sz w:val="20"/>
            <w:szCs w:val="20"/>
            <w:lang w:eastAsia="ar-SA"/>
          </w:rPr>
          <w:t>Приложение № 3</w:t>
        </w:r>
      </w:hyperlink>
      <w:r w:rsidRPr="00E567FB">
        <w:rPr>
          <w:rFonts w:ascii="Tahoma" w:eastAsia="Calibri" w:hAnsi="Tahoma" w:cs="Tahoma"/>
          <w:sz w:val="20"/>
          <w:szCs w:val="20"/>
          <w:lang w:eastAsia="ar-SA"/>
        </w:rPr>
        <w:t xml:space="preserve"> к настоящему Договору), Подрядчик выплачивает по письменному требованию Заказчику неустойку в размере 0,5% от Цены Договора за каждый день просрочки выполнения Работ.</w:t>
      </w:r>
    </w:p>
    <w:p w14:paraId="003905FD" w14:textId="77777777" w:rsidR="007623DA" w:rsidRPr="007623DA" w:rsidRDefault="007623DA"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 случае нарушения установленного п. 10.1. настоящего Договора срока оплаты выполненных Работ</w:t>
      </w:r>
      <w:r>
        <w:rPr>
          <w:rFonts w:ascii="Tahoma" w:eastAsia="Calibri" w:hAnsi="Tahoma" w:cs="Tahoma"/>
          <w:sz w:val="20"/>
          <w:szCs w:val="20"/>
          <w:lang w:eastAsia="ar-SA"/>
        </w:rPr>
        <w:t xml:space="preserve"> </w:t>
      </w:r>
      <w:r w:rsidRPr="007623DA">
        <w:rPr>
          <w:rFonts w:ascii="Tahoma" w:eastAsia="Calibri" w:hAnsi="Tahoma" w:cs="Tahoma"/>
          <w:sz w:val="20"/>
          <w:szCs w:val="20"/>
          <w:lang w:eastAsia="ar-SA"/>
        </w:rPr>
        <w:t>Подрядчик имеет право предъявить Заказчику требование уплаты процентов за пользование чужими денежными  средствами  из расчета  0,013  %  (Ноль  целых  13/1000  процента)  от  неуплаченной  суммы  за  каждый  день просрочки  платежа,  начиная с 10 (десятого)  дня  просрочки.  Указанное  положение  не применяется  к просрочке выплаты авансовых платежей.</w:t>
      </w:r>
    </w:p>
    <w:p w14:paraId="26A75B95" w14:textId="77777777" w:rsidR="007623DA" w:rsidRPr="007623DA" w:rsidRDefault="007623DA"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7623DA">
        <w:rPr>
          <w:rFonts w:ascii="Tahoma" w:eastAsia="Calibri" w:hAnsi="Tahoma" w:cs="Tahoma"/>
          <w:sz w:val="20"/>
          <w:szCs w:val="20"/>
          <w:lang w:eastAsia="ar-SA"/>
        </w:rPr>
        <w:lastRenderedPageBreak/>
        <w:t>Неустойка по Договору выплачивается на основании обоснованного письменного требования заявляющей Стороны.</w:t>
      </w:r>
    </w:p>
    <w:p w14:paraId="7D711E18" w14:textId="6B563CBB" w:rsidR="007623DA" w:rsidRPr="007623DA" w:rsidRDefault="002A1F85"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Pr>
          <w:rFonts w:ascii="Tahoma" w:eastAsia="Calibri" w:hAnsi="Tahoma" w:cs="Tahoma"/>
          <w:sz w:val="20"/>
          <w:szCs w:val="20"/>
          <w:lang w:eastAsia="ar-SA"/>
        </w:rPr>
        <w:t>По настоящему  договору не</w:t>
      </w:r>
      <w:r w:rsidR="007623DA" w:rsidRPr="007623DA">
        <w:rPr>
          <w:rFonts w:ascii="Tahoma" w:eastAsia="Calibri" w:hAnsi="Tahoma" w:cs="Tahoma"/>
          <w:sz w:val="20"/>
          <w:szCs w:val="20"/>
          <w:lang w:eastAsia="ar-SA"/>
        </w:rPr>
        <w:t xml:space="preserve"> рассчитываются, не начисляются  и не  уплачиваются  законные проценты на  сумму  долга  за  период  пользования  денежными  средствами,  предусмотренные  статьей  317.1 Гражданского  кодекса  Российской  Федерации  либо  иным  аналогичным  положением  нормативно-правового акта.</w:t>
      </w:r>
    </w:p>
    <w:p w14:paraId="779C8B6E" w14:textId="77777777" w:rsidR="007623DA" w:rsidRPr="007623DA" w:rsidRDefault="007623DA" w:rsidP="00C429B5">
      <w:pPr>
        <w:widowControl w:val="0"/>
        <w:numPr>
          <w:ilvl w:val="1"/>
          <w:numId w:val="20"/>
        </w:numPr>
        <w:suppressAutoHyphens/>
        <w:spacing w:after="120" w:line="240" w:lineRule="auto"/>
        <w:jc w:val="both"/>
        <w:rPr>
          <w:rFonts w:ascii="Tahoma" w:eastAsia="Calibri" w:hAnsi="Tahoma" w:cs="Tahoma"/>
          <w:sz w:val="20"/>
          <w:szCs w:val="20"/>
          <w:lang w:eastAsia="ar-SA"/>
        </w:rPr>
      </w:pPr>
      <w:proofErr w:type="gramStart"/>
      <w:r w:rsidRPr="007623DA">
        <w:rPr>
          <w:rFonts w:ascii="Tahoma" w:eastAsia="Calibri" w:hAnsi="Tahoma" w:cs="Tahoma"/>
          <w:sz w:val="20"/>
          <w:szCs w:val="20"/>
          <w:lang w:eastAsia="ar-SA"/>
        </w:rPr>
        <w:t>При отсутствии письменного согласия Заказчика Подрядчик не вправе уступать третьим  лицам права и обязанности, принадлежащие ему на основании настоящего Договора, в том числе заключать сделки об уступке прав (требований), переводе долга, передаче в залог прав  (требований)  по  Договору, сделки факторинга  и  (или)  иные  сделки,  в  результате  которых  возникает  или  может возникнуть  обременение  прав  (требований)  Подрядчика  к  Заказчику  по  Договору и</w:t>
      </w:r>
      <w:proofErr w:type="gramEnd"/>
      <w:r w:rsidRPr="007623DA">
        <w:rPr>
          <w:rFonts w:ascii="Tahoma" w:eastAsia="Calibri" w:hAnsi="Tahoma" w:cs="Tahoma"/>
          <w:sz w:val="20"/>
          <w:szCs w:val="20"/>
          <w:lang w:eastAsia="ar-SA"/>
        </w:rPr>
        <w:t xml:space="preserve"> (или) иные обременения, касающиеся предмета Договора, в том числе не  допускается обременение (уступка прав) в отношении каких-либо промежуточных результатов работ/услуг или имущественных прав в отношении предмета Договора. </w:t>
      </w:r>
    </w:p>
    <w:p w14:paraId="4B9DFFF5" w14:textId="77777777" w:rsidR="007623DA" w:rsidRPr="007623DA" w:rsidRDefault="007623DA" w:rsidP="007623DA">
      <w:pPr>
        <w:widowControl w:val="0"/>
        <w:suppressAutoHyphens/>
        <w:spacing w:after="120" w:line="240" w:lineRule="auto"/>
        <w:ind w:left="360"/>
        <w:jc w:val="both"/>
        <w:rPr>
          <w:rFonts w:ascii="Tahoma" w:eastAsia="Calibri" w:hAnsi="Tahoma" w:cs="Tahoma"/>
          <w:sz w:val="20"/>
          <w:szCs w:val="20"/>
          <w:lang w:eastAsia="ar-SA"/>
        </w:rPr>
      </w:pPr>
      <w:r w:rsidRPr="007623DA">
        <w:rPr>
          <w:rFonts w:ascii="Tahoma" w:eastAsia="Calibri" w:hAnsi="Tahoma" w:cs="Tahoma"/>
          <w:sz w:val="20"/>
          <w:szCs w:val="20"/>
          <w:lang w:eastAsia="ar-SA"/>
        </w:rPr>
        <w:t xml:space="preserve"> </w:t>
      </w:r>
      <w:r>
        <w:rPr>
          <w:rFonts w:ascii="Tahoma" w:eastAsia="Calibri" w:hAnsi="Tahoma" w:cs="Tahoma"/>
          <w:sz w:val="20"/>
          <w:szCs w:val="20"/>
          <w:lang w:eastAsia="ar-SA"/>
        </w:rPr>
        <w:t xml:space="preserve"> </w:t>
      </w:r>
      <w:r w:rsidRPr="007623DA">
        <w:rPr>
          <w:rFonts w:ascii="Tahoma" w:eastAsia="Calibri" w:hAnsi="Tahoma" w:cs="Tahoma"/>
          <w:sz w:val="20"/>
          <w:szCs w:val="20"/>
          <w:lang w:eastAsia="ar-SA"/>
        </w:rPr>
        <w:t xml:space="preserve"> 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уступленных, обремененных прав (требований) по такой сделке. </w:t>
      </w:r>
    </w:p>
    <w:p w14:paraId="077143BB" w14:textId="77777777" w:rsidR="007623DA" w:rsidRPr="007623DA" w:rsidRDefault="007623DA" w:rsidP="007623DA">
      <w:pPr>
        <w:widowControl w:val="0"/>
        <w:suppressAutoHyphens/>
        <w:spacing w:after="120" w:line="240" w:lineRule="auto"/>
        <w:ind w:left="360"/>
        <w:jc w:val="both"/>
        <w:rPr>
          <w:rFonts w:ascii="Tahoma" w:eastAsia="Calibri" w:hAnsi="Tahoma" w:cs="Tahoma"/>
          <w:sz w:val="20"/>
          <w:szCs w:val="20"/>
          <w:lang w:eastAsia="ar-SA"/>
        </w:rPr>
      </w:pPr>
      <w:r>
        <w:rPr>
          <w:rFonts w:ascii="Tahoma" w:eastAsia="Calibri" w:hAnsi="Tahoma" w:cs="Tahoma"/>
          <w:sz w:val="20"/>
          <w:szCs w:val="20"/>
          <w:lang w:eastAsia="ar-SA"/>
        </w:rPr>
        <w:t xml:space="preserve">   </w:t>
      </w:r>
      <w:r w:rsidRPr="007623DA">
        <w:rPr>
          <w:rFonts w:ascii="Tahoma" w:eastAsia="Calibri" w:hAnsi="Tahoma" w:cs="Tahoma"/>
          <w:sz w:val="20"/>
          <w:szCs w:val="20"/>
          <w:lang w:eastAsia="ar-SA"/>
        </w:rPr>
        <w:t xml:space="preserve">Стороны особо отмечают, что Заказчик на свое усмотрение принимает решение о выдаче или отказе в выдаче Подрядчику своего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 </w:t>
      </w:r>
    </w:p>
    <w:p w14:paraId="1F401BBA" w14:textId="77777777" w:rsidR="007623DA" w:rsidRPr="00E567FB" w:rsidRDefault="007623DA" w:rsidP="007623DA">
      <w:pPr>
        <w:widowControl w:val="0"/>
        <w:suppressAutoHyphens/>
        <w:spacing w:after="120" w:line="240" w:lineRule="auto"/>
        <w:ind w:left="360"/>
        <w:jc w:val="both"/>
        <w:rPr>
          <w:rFonts w:ascii="Tahoma" w:eastAsia="Calibri" w:hAnsi="Tahoma" w:cs="Tahoma"/>
          <w:sz w:val="20"/>
          <w:szCs w:val="20"/>
          <w:lang w:eastAsia="ar-SA"/>
        </w:rPr>
      </w:pPr>
      <w:r>
        <w:rPr>
          <w:rFonts w:ascii="Tahoma" w:eastAsia="Calibri" w:hAnsi="Tahoma" w:cs="Tahoma"/>
          <w:sz w:val="20"/>
          <w:szCs w:val="20"/>
          <w:lang w:eastAsia="ar-SA"/>
        </w:rPr>
        <w:t xml:space="preserve">    </w:t>
      </w:r>
      <w:r w:rsidRPr="007623DA">
        <w:rPr>
          <w:rFonts w:ascii="Tahoma" w:eastAsia="Calibri" w:hAnsi="Tahoma" w:cs="Tahoma"/>
          <w:sz w:val="20"/>
          <w:szCs w:val="20"/>
          <w:lang w:eastAsia="ar-SA"/>
        </w:rPr>
        <w:t>Информация, указанная в настоящем пункте Договора, не является конфиденциальной, за сообщение заинтересованным третьим лицам о наличии ограничений прав Подрядчика в соответствии с настоящим пунктом Договора, к Подрядчику не будет применяться ответственность, установленная Договором.</w:t>
      </w:r>
    </w:p>
    <w:p w14:paraId="79746A49"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В случае утраты, порчи, кражи или иных событий, послуживших причиной порчи или утраты строительных материалов по вине Подрядчика, переданных Заказчиком в порядке п. 5.1 настоящего Договора, Подрядчик обязан за свой счет произвести закупку и поставку на Объект утраченных и (или) испорченных Материалов. </w:t>
      </w:r>
    </w:p>
    <w:p w14:paraId="021E69CF"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За нарушение сроков устранения недостатков работ, Подрядчик выплачивает по письменному требованию Заказчика неустойку в размере 0,05% от Цены Договора за каждый день просрочки.</w:t>
      </w:r>
    </w:p>
    <w:p w14:paraId="63CDE444"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За нарушение Подрядчиком обязательств в области Промышленной безопасности и Охраны труда устанавливается ответственность в виде штрафа в размере 100 000 (Сто тысяч) рублей, который оплачивается Подрядчиком в следующем порядке:</w:t>
      </w:r>
    </w:p>
    <w:p w14:paraId="6CBAFC24" w14:textId="50F4B1B4"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proofErr w:type="gramStart"/>
      <w:r w:rsidRPr="00E567FB">
        <w:rPr>
          <w:rFonts w:ascii="Tahoma" w:eastAsia="Calibri" w:hAnsi="Tahoma" w:cs="Tahoma"/>
          <w:sz w:val="20"/>
          <w:szCs w:val="20"/>
          <w:lang w:eastAsia="ar-SA"/>
        </w:rPr>
        <w:t xml:space="preserve">Если в ходе проведения Работ произошёл несчастный случай со смертельным исходом или групповой несчастный случай по вине Подрядчика, что было установлено проведенным расследованием, Подрядчик обязан уплатить по требованию Заказчика единовременный штраф в размере 100% от предусмотренной п. </w:t>
      </w:r>
      <w:r w:rsidR="002A1F85">
        <w:rPr>
          <w:rFonts w:ascii="Tahoma" w:eastAsia="Calibri" w:hAnsi="Tahoma" w:cs="Tahoma"/>
          <w:sz w:val="20"/>
          <w:szCs w:val="20"/>
          <w:lang w:eastAsia="ar-SA"/>
        </w:rPr>
        <w:t>10.9. настоящего договора суммы</w:t>
      </w:r>
      <w:r w:rsidRPr="00E567FB">
        <w:rPr>
          <w:rFonts w:ascii="Tahoma" w:eastAsia="Calibri" w:hAnsi="Tahoma" w:cs="Tahoma"/>
          <w:sz w:val="20"/>
          <w:szCs w:val="20"/>
          <w:lang w:eastAsia="ar-SA"/>
        </w:rPr>
        <w:t xml:space="preserve"> за каждый установленный случай.</w:t>
      </w:r>
      <w:proofErr w:type="gramEnd"/>
    </w:p>
    <w:p w14:paraId="5C67D016" w14:textId="418936F4"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proofErr w:type="gramStart"/>
      <w:r w:rsidRPr="00E567FB">
        <w:rPr>
          <w:rFonts w:ascii="Tahoma" w:eastAsia="Calibri" w:hAnsi="Tahoma" w:cs="Tahoma"/>
          <w:sz w:val="20"/>
          <w:szCs w:val="20"/>
          <w:lang w:eastAsia="ar-SA"/>
        </w:rPr>
        <w:t xml:space="preserve">Если в ходе проведения Работ произошёл несчастный случай с временной или стойкой утратой трудоспособности работником Подрядчика по вине Подрядчика, что было установлено </w:t>
      </w:r>
      <w:proofErr w:type="spellStart"/>
      <w:r w:rsidRPr="00E567FB">
        <w:rPr>
          <w:rFonts w:ascii="Tahoma" w:eastAsia="Calibri" w:hAnsi="Tahoma" w:cs="Tahoma"/>
          <w:sz w:val="20"/>
          <w:szCs w:val="20"/>
          <w:lang w:eastAsia="ar-SA"/>
        </w:rPr>
        <w:t>прове</w:t>
      </w:r>
      <w:proofErr w:type="spellEnd"/>
      <w:r w:rsidRPr="00E567FB">
        <w:rPr>
          <w:rFonts w:ascii="Tahoma" w:eastAsia="Calibri" w:hAnsi="Tahoma" w:cs="Tahoma"/>
          <w:sz w:val="20"/>
          <w:szCs w:val="20"/>
          <w:lang w:eastAsia="ar-SA"/>
        </w:rPr>
        <w:t>-денным расследованием, Подрядчик обязан уплатить по требованию Заказчика единовременный штраф в размере</w:t>
      </w:r>
      <w:r w:rsidR="002A1F85">
        <w:rPr>
          <w:rFonts w:ascii="Tahoma" w:eastAsia="Calibri" w:hAnsi="Tahoma" w:cs="Tahoma"/>
          <w:sz w:val="20"/>
          <w:szCs w:val="20"/>
          <w:lang w:eastAsia="ar-SA"/>
        </w:rPr>
        <w:t xml:space="preserve"> 50 % от предусмотренной п. 10.9</w:t>
      </w:r>
      <w:r w:rsidRPr="00E567FB">
        <w:rPr>
          <w:rFonts w:ascii="Tahoma" w:eastAsia="Calibri" w:hAnsi="Tahoma" w:cs="Tahoma"/>
          <w:sz w:val="20"/>
          <w:szCs w:val="20"/>
          <w:lang w:eastAsia="ar-SA"/>
        </w:rPr>
        <w:t xml:space="preserve"> настоящего договора суммы за каждый установленный случай.</w:t>
      </w:r>
      <w:proofErr w:type="gramEnd"/>
    </w:p>
    <w:p w14:paraId="15A6C21F" w14:textId="40771F29"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proofErr w:type="gramStart"/>
      <w:r w:rsidRPr="00E567FB">
        <w:rPr>
          <w:rFonts w:ascii="Tahoma" w:eastAsia="Calibri" w:hAnsi="Tahoma" w:cs="Tahoma"/>
          <w:sz w:val="20"/>
          <w:szCs w:val="20"/>
          <w:lang w:eastAsia="ar-SA"/>
        </w:rPr>
        <w:t>В случае несвоевременной реализации мероприятий, предусмотренных «Планом по ПБ и ОТ», выявленных по результатам инспекций и внешних проверок, а также в случае имевших место приостановок работ, выполняемых Подрядчиком с нарушениями требований ПБ и ОТ (Приложение № 4 к настоящему Договору) Подрядчик обязан уплатить по требованию Заказчика единовременный штраф в разм</w:t>
      </w:r>
      <w:r w:rsidR="002A1F85">
        <w:rPr>
          <w:rFonts w:ascii="Tahoma" w:eastAsia="Calibri" w:hAnsi="Tahoma" w:cs="Tahoma"/>
          <w:sz w:val="20"/>
          <w:szCs w:val="20"/>
          <w:lang w:eastAsia="ar-SA"/>
        </w:rPr>
        <w:t>ере 25 % предусмотренной п. 10.9</w:t>
      </w:r>
      <w:r w:rsidRPr="00E567FB">
        <w:rPr>
          <w:rFonts w:ascii="Tahoma" w:eastAsia="Calibri" w:hAnsi="Tahoma" w:cs="Tahoma"/>
          <w:sz w:val="20"/>
          <w:szCs w:val="20"/>
          <w:lang w:eastAsia="ar-SA"/>
        </w:rPr>
        <w:t xml:space="preserve"> настоящего договора суммы.</w:t>
      </w:r>
      <w:proofErr w:type="gramEnd"/>
    </w:p>
    <w:p w14:paraId="3971E8D8"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 случае нарушения Подрядчиком своих обязательс</w:t>
      </w:r>
      <w:r w:rsidR="007623DA">
        <w:rPr>
          <w:rFonts w:ascii="Tahoma" w:eastAsia="Calibri" w:hAnsi="Tahoma" w:cs="Tahoma"/>
          <w:sz w:val="20"/>
          <w:szCs w:val="20"/>
          <w:lang w:eastAsia="ar-SA"/>
        </w:rPr>
        <w:t>тв по Договору, он возмещает За</w:t>
      </w:r>
      <w:r w:rsidRPr="00E567FB">
        <w:rPr>
          <w:rFonts w:ascii="Tahoma" w:eastAsia="Calibri" w:hAnsi="Tahoma" w:cs="Tahoma"/>
          <w:sz w:val="20"/>
          <w:szCs w:val="20"/>
          <w:lang w:eastAsia="ar-SA"/>
        </w:rPr>
        <w:t>казчику убытки, в том числе упущенную выгоду, которые понес Зак</w:t>
      </w:r>
      <w:r w:rsidR="007623DA">
        <w:rPr>
          <w:rFonts w:ascii="Tahoma" w:eastAsia="Calibri" w:hAnsi="Tahoma" w:cs="Tahoma"/>
          <w:sz w:val="20"/>
          <w:szCs w:val="20"/>
          <w:lang w:eastAsia="ar-SA"/>
        </w:rPr>
        <w:t>азчик в связи с ненадлежащим ис</w:t>
      </w:r>
      <w:r w:rsidRPr="00E567FB">
        <w:rPr>
          <w:rFonts w:ascii="Tahoma" w:eastAsia="Calibri" w:hAnsi="Tahoma" w:cs="Tahoma"/>
          <w:sz w:val="20"/>
          <w:szCs w:val="20"/>
          <w:lang w:eastAsia="ar-SA"/>
        </w:rPr>
        <w:t>полнением Подрядчиком договорных обязательств. Убытки возмещаются сверх неустойки, взыскиваемой за нарушение Подрядчиком своих обязательств по настоящему Договору.</w:t>
      </w:r>
    </w:p>
    <w:p w14:paraId="77EF9203" w14:textId="512B8C31" w:rsidR="00E567FB" w:rsidRDefault="00E567FB" w:rsidP="00E567FB">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Уплата неустойки и убытков не освобождает Стороны от принятых на себя обязательств по </w:t>
      </w:r>
      <w:r w:rsidRPr="00E567FB">
        <w:rPr>
          <w:rFonts w:ascii="Tahoma" w:eastAsia="Calibri" w:hAnsi="Tahoma" w:cs="Tahoma"/>
          <w:sz w:val="20"/>
          <w:szCs w:val="20"/>
          <w:lang w:eastAsia="ar-SA"/>
        </w:rPr>
        <w:lastRenderedPageBreak/>
        <w:t>настоящему Договору.</w:t>
      </w:r>
    </w:p>
    <w:p w14:paraId="0EAE0BD8" w14:textId="77777777" w:rsidR="002A1F85" w:rsidRPr="002A1F85" w:rsidRDefault="002A1F85" w:rsidP="002A1F85">
      <w:pPr>
        <w:widowControl w:val="0"/>
        <w:suppressAutoHyphens/>
        <w:spacing w:after="120" w:line="240" w:lineRule="auto"/>
        <w:ind w:left="360"/>
        <w:jc w:val="both"/>
        <w:rPr>
          <w:rFonts w:ascii="Tahoma" w:eastAsia="Calibri" w:hAnsi="Tahoma" w:cs="Tahoma"/>
          <w:sz w:val="20"/>
          <w:szCs w:val="20"/>
          <w:lang w:eastAsia="ar-SA"/>
        </w:rPr>
      </w:pPr>
    </w:p>
    <w:p w14:paraId="3CC16D1C" w14:textId="77777777" w:rsidR="00E567FB" w:rsidRPr="00E567FB" w:rsidRDefault="00E567FB" w:rsidP="00C429B5">
      <w:pPr>
        <w:widowControl w:val="0"/>
        <w:numPr>
          <w:ilvl w:val="0"/>
          <w:numId w:val="20"/>
        </w:numPr>
        <w:suppressAutoHyphens/>
        <w:spacing w:after="120" w:line="240" w:lineRule="auto"/>
        <w:jc w:val="both"/>
        <w:rPr>
          <w:rFonts w:ascii="Tahoma" w:eastAsia="Calibri" w:hAnsi="Tahoma" w:cs="Tahoma"/>
          <w:b/>
          <w:bCs/>
          <w:sz w:val="20"/>
          <w:szCs w:val="20"/>
          <w:lang w:eastAsia="ar-SA"/>
        </w:rPr>
      </w:pPr>
      <w:r w:rsidRPr="00E567FB">
        <w:rPr>
          <w:rFonts w:ascii="Tahoma" w:eastAsia="Calibri" w:hAnsi="Tahoma" w:cs="Tahoma"/>
          <w:b/>
          <w:bCs/>
          <w:sz w:val="20"/>
          <w:szCs w:val="20"/>
          <w:lang w:eastAsia="ar-SA"/>
        </w:rPr>
        <w:t>ДЕЙСТВИЕ НЕПРЕОДОЛИМОЙ СИЛЫ</w:t>
      </w:r>
    </w:p>
    <w:p w14:paraId="638393ED"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p>
    <w:p w14:paraId="49CED33F"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При наступлении обстоятельств, указанных в пункте 11.1.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14:paraId="1E8B0429"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Если обстоятельства непреодолимой силы будут продолжаться более 3 (Трех) месяцев, то каждая из сторон имеет право отказаться от дальнейшего исполнения обязательств, и в этом случае ни одна из сторон не имеет право требовать от другой стороны возмещения возможных убытков.</w:t>
      </w:r>
    </w:p>
    <w:p w14:paraId="562B5E6D"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58D26B04" w14:textId="77777777" w:rsidR="00E567FB" w:rsidRPr="00E567FB" w:rsidRDefault="00E567FB" w:rsidP="00C429B5">
      <w:pPr>
        <w:widowControl w:val="0"/>
        <w:numPr>
          <w:ilvl w:val="0"/>
          <w:numId w:val="20"/>
        </w:numPr>
        <w:suppressAutoHyphens/>
        <w:spacing w:after="120" w:line="240" w:lineRule="auto"/>
        <w:jc w:val="both"/>
        <w:rPr>
          <w:rFonts w:ascii="Tahoma" w:eastAsia="Calibri" w:hAnsi="Tahoma" w:cs="Tahoma"/>
          <w:b/>
          <w:bCs/>
          <w:sz w:val="20"/>
          <w:szCs w:val="20"/>
          <w:lang w:eastAsia="ar-SA"/>
        </w:rPr>
      </w:pPr>
      <w:r w:rsidRPr="00E567FB">
        <w:rPr>
          <w:rFonts w:ascii="Tahoma" w:eastAsia="Calibri" w:hAnsi="Tahoma" w:cs="Tahoma"/>
          <w:b/>
          <w:bCs/>
          <w:sz w:val="20"/>
          <w:szCs w:val="20"/>
          <w:lang w:eastAsia="ar-SA"/>
        </w:rPr>
        <w:t>ПОРЯДОК РАЗРЕШЕНИЯ СПОРОВ</w:t>
      </w:r>
    </w:p>
    <w:p w14:paraId="1B60561E"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Споры и разногласия, возникающие из настоящего договора или в связи с ним, в том числе касающиеся его выполнения, нарушения его условий, прекращения или действительности рассматриваются с обязательным соблюдением досудебного претензионного порядка. Срок рассмотрения претензии – 30 дней </w:t>
      </w:r>
      <w:proofErr w:type="gramStart"/>
      <w:r w:rsidRPr="00E567FB">
        <w:rPr>
          <w:rFonts w:ascii="Tahoma" w:eastAsia="Calibri" w:hAnsi="Tahoma" w:cs="Tahoma"/>
          <w:sz w:val="20"/>
          <w:szCs w:val="20"/>
          <w:lang w:eastAsia="ar-SA"/>
        </w:rPr>
        <w:t>с даты получения</w:t>
      </w:r>
      <w:proofErr w:type="gramEnd"/>
      <w:r w:rsidRPr="00E567FB">
        <w:rPr>
          <w:rFonts w:ascii="Tahoma" w:eastAsia="Calibri" w:hAnsi="Tahoma" w:cs="Tahoma"/>
          <w:sz w:val="20"/>
          <w:szCs w:val="20"/>
          <w:lang w:eastAsia="ar-SA"/>
        </w:rPr>
        <w:t xml:space="preserve"> претензии.</w:t>
      </w:r>
    </w:p>
    <w:p w14:paraId="59D47252" w14:textId="1FFA0DBB"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Все споры и разногласия, возникающие из настоящего Договора или в связи с ним, в том числе к</w:t>
      </w:r>
      <w:r w:rsidR="00CF6F92">
        <w:rPr>
          <w:rFonts w:ascii="Tahoma" w:eastAsia="Calibri" w:hAnsi="Tahoma" w:cs="Tahoma"/>
          <w:sz w:val="20"/>
          <w:szCs w:val="20"/>
          <w:lang w:eastAsia="ar-SA"/>
        </w:rPr>
        <w:t>асающиеся его</w:t>
      </w:r>
      <w:r w:rsidRPr="00E567FB">
        <w:rPr>
          <w:rFonts w:ascii="Tahoma" w:eastAsia="Calibri" w:hAnsi="Tahoma" w:cs="Tahoma"/>
          <w:sz w:val="20"/>
          <w:szCs w:val="20"/>
          <w:lang w:eastAsia="ar-SA"/>
        </w:rPr>
        <w:t xml:space="preserve"> выполнения, нарушения, прекращения или действительности, подлежат разрешению </w:t>
      </w:r>
      <w:r w:rsidR="00CF6F92">
        <w:rPr>
          <w:rFonts w:ascii="Tahoma" w:eastAsia="Calibri" w:hAnsi="Tahoma" w:cs="Tahoma"/>
          <w:sz w:val="20"/>
          <w:szCs w:val="20"/>
          <w:lang w:eastAsia="ar-SA"/>
        </w:rPr>
        <w:t>в Арбитражном суде Республики Коми</w:t>
      </w:r>
      <w:r w:rsidRPr="00E567FB">
        <w:rPr>
          <w:rFonts w:ascii="Tahoma" w:eastAsia="Calibri" w:hAnsi="Tahoma" w:cs="Tahoma"/>
          <w:sz w:val="20"/>
          <w:szCs w:val="20"/>
          <w:lang w:eastAsia="ar-SA"/>
        </w:rPr>
        <w:t>.</w:t>
      </w:r>
    </w:p>
    <w:p w14:paraId="4632A12F"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1F5E6969" w14:textId="77777777" w:rsidR="00E567FB" w:rsidRPr="00E567FB" w:rsidRDefault="00E567FB" w:rsidP="00C429B5">
      <w:pPr>
        <w:widowControl w:val="0"/>
        <w:numPr>
          <w:ilvl w:val="0"/>
          <w:numId w:val="20"/>
        </w:numPr>
        <w:suppressAutoHyphens/>
        <w:spacing w:after="120" w:line="240" w:lineRule="auto"/>
        <w:jc w:val="both"/>
        <w:rPr>
          <w:rFonts w:ascii="Tahoma" w:eastAsia="Calibri" w:hAnsi="Tahoma" w:cs="Tahoma"/>
          <w:b/>
          <w:bCs/>
          <w:sz w:val="20"/>
          <w:szCs w:val="20"/>
          <w:lang w:eastAsia="ar-SA"/>
        </w:rPr>
      </w:pPr>
      <w:r w:rsidRPr="00E567FB">
        <w:rPr>
          <w:rFonts w:ascii="Tahoma" w:eastAsia="Calibri" w:hAnsi="Tahoma" w:cs="Tahoma"/>
          <w:b/>
          <w:bCs/>
          <w:sz w:val="20"/>
          <w:szCs w:val="20"/>
          <w:lang w:eastAsia="ar-SA"/>
        </w:rPr>
        <w:t>ПОРЯДОК ИЗМЕНЕНИЯ И ДОПОЛНЕНИЯ ДОГОВОРА</w:t>
      </w:r>
    </w:p>
    <w:p w14:paraId="03FE92C0"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Настоящий Договор вступает в силу </w:t>
      </w:r>
      <w:proofErr w:type="gramStart"/>
      <w:r w:rsidRPr="00E567FB">
        <w:rPr>
          <w:rFonts w:ascii="Tahoma" w:eastAsia="Calibri" w:hAnsi="Tahoma" w:cs="Tahoma"/>
          <w:sz w:val="20"/>
          <w:szCs w:val="20"/>
          <w:lang w:eastAsia="ar-SA"/>
        </w:rPr>
        <w:t>с даты подписания</w:t>
      </w:r>
      <w:proofErr w:type="gramEnd"/>
      <w:r w:rsidRPr="00E567FB">
        <w:rPr>
          <w:rFonts w:ascii="Tahoma" w:eastAsia="Calibri" w:hAnsi="Tahoma" w:cs="Tahoma"/>
          <w:sz w:val="20"/>
          <w:szCs w:val="20"/>
          <w:lang w:eastAsia="ar-SA"/>
        </w:rPr>
        <w:t xml:space="preserve"> Сторонами и действует до полного исполнения Сторонами принятых на себя обязательств.</w:t>
      </w:r>
    </w:p>
    <w:p w14:paraId="58508CAA"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Любые изменения положений настоящего Договора оформляются Сторонами путем подписания дополнительного соглашения, протоколы совещаний, письма и иные </w:t>
      </w:r>
      <w:proofErr w:type="gramStart"/>
      <w:r w:rsidRPr="00E567FB">
        <w:rPr>
          <w:rFonts w:ascii="Tahoma" w:eastAsia="Calibri" w:hAnsi="Tahoma" w:cs="Tahoma"/>
          <w:sz w:val="20"/>
          <w:szCs w:val="20"/>
          <w:lang w:eastAsia="ar-SA"/>
        </w:rPr>
        <w:t>документы</w:t>
      </w:r>
      <w:proofErr w:type="gramEnd"/>
      <w:r w:rsidRPr="00E567FB">
        <w:rPr>
          <w:rFonts w:ascii="Tahoma" w:eastAsia="Calibri" w:hAnsi="Tahoma" w:cs="Tahoma"/>
          <w:sz w:val="20"/>
          <w:szCs w:val="20"/>
          <w:lang w:eastAsia="ar-SA"/>
        </w:rPr>
        <w:t xml:space="preserve"> оформляемые Сторонами при исполнении настоящего Договора не могут изменять положения настоящего Договора.</w:t>
      </w:r>
    </w:p>
    <w:p w14:paraId="25314973"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Настоящий Договор может быть расторгнут:</w:t>
      </w:r>
    </w:p>
    <w:p w14:paraId="6EDB85A2" w14:textId="77777777" w:rsidR="00E567FB" w:rsidRPr="00E567FB" w:rsidRDefault="00E567FB" w:rsidP="00C429B5">
      <w:pPr>
        <w:widowControl w:val="0"/>
        <w:numPr>
          <w:ilvl w:val="0"/>
          <w:numId w:val="17"/>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по соглашению Сторон. Подрядчик не вправе до момента прекращения действия Договора на основании двухстороннего соглашения о расторжении настоящего Договора прекращать выполнение Работ;</w:t>
      </w:r>
    </w:p>
    <w:p w14:paraId="76A29547" w14:textId="77777777" w:rsidR="00E567FB" w:rsidRPr="00E567FB" w:rsidRDefault="00E567FB" w:rsidP="00C429B5">
      <w:pPr>
        <w:widowControl w:val="0"/>
        <w:numPr>
          <w:ilvl w:val="0"/>
          <w:numId w:val="17"/>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по основаниям, предусмотренным настоящим Договором, а также законодательством Российской Федерации.</w:t>
      </w:r>
    </w:p>
    <w:p w14:paraId="5645C7B1"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bookmarkStart w:id="16" w:name="_Ref273542755"/>
      <w:bookmarkStart w:id="17" w:name="_Ref265689998"/>
      <w:r w:rsidRPr="00E567FB">
        <w:rPr>
          <w:rFonts w:ascii="Tahoma" w:eastAsia="Calibri" w:hAnsi="Tahoma" w:cs="Tahoma"/>
          <w:sz w:val="20"/>
          <w:szCs w:val="20"/>
          <w:lang w:eastAsia="ar-SA"/>
        </w:rPr>
        <w:t>Заказчик вправе  в любой момент отказаться от исполнения настоящего Договора путем направления Подрядчику письменного уведомления о таком отказе, в соответствии со статьей 717 Гражданского кодекса Российской Федерации</w:t>
      </w:r>
      <w:bookmarkStart w:id="18" w:name="_Ref273542767"/>
      <w:bookmarkEnd w:id="16"/>
      <w:bookmarkEnd w:id="17"/>
      <w:r w:rsidRPr="00E567FB">
        <w:rPr>
          <w:rFonts w:ascii="Tahoma" w:eastAsia="Calibri" w:hAnsi="Tahoma" w:cs="Tahoma"/>
          <w:sz w:val="20"/>
          <w:szCs w:val="20"/>
          <w:lang w:eastAsia="ar-SA"/>
        </w:rPr>
        <w:t>.</w:t>
      </w:r>
    </w:p>
    <w:bookmarkEnd w:id="18"/>
    <w:p w14:paraId="4E0AB7BA"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Кроме того, Заказчик вправе в одностороннем порядке  отказаться от исполнения Договора полностью или в части, в соответствии с п. 3 ст. 450 ГК РФ, п.2, 3 статьи 715 и 723  ГК РФ и потребовать от Подрядчика возмещения убытков, путем направления Подрядчику уведомления о таком отказе в случае если:</w:t>
      </w:r>
    </w:p>
    <w:p w14:paraId="0C374007" w14:textId="77777777" w:rsidR="00E567FB" w:rsidRPr="00E567FB" w:rsidRDefault="00E567FB" w:rsidP="00C429B5">
      <w:pPr>
        <w:widowControl w:val="0"/>
        <w:numPr>
          <w:ilvl w:val="0"/>
          <w:numId w:val="18"/>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Подрядчик не приступает своевременно к исполнению настоящего Договора; </w:t>
      </w:r>
    </w:p>
    <w:p w14:paraId="3E9FFDC5" w14:textId="77777777" w:rsidR="00E567FB" w:rsidRPr="00E567FB" w:rsidRDefault="00E567FB" w:rsidP="00C429B5">
      <w:pPr>
        <w:widowControl w:val="0"/>
        <w:numPr>
          <w:ilvl w:val="0"/>
          <w:numId w:val="18"/>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Подрядчик выполняет Работы настолько медленно, что их окончание к датам, установленным Договором и/или Графике производства работ (</w:t>
      </w:r>
      <w:hyperlink w:anchor="_Приложение_№_3" w:history="1">
        <w:r w:rsidRPr="00E567FB">
          <w:rPr>
            <w:rStyle w:val="a3"/>
            <w:rFonts w:ascii="Tahoma" w:eastAsia="Calibri" w:hAnsi="Tahoma" w:cs="Tahoma"/>
            <w:sz w:val="20"/>
            <w:szCs w:val="20"/>
            <w:lang w:eastAsia="ar-SA"/>
          </w:rPr>
          <w:t>Приложение №3</w:t>
        </w:r>
      </w:hyperlink>
      <w:r w:rsidRPr="00E567FB">
        <w:rPr>
          <w:rFonts w:ascii="Tahoma" w:eastAsia="Calibri" w:hAnsi="Tahoma" w:cs="Tahoma"/>
          <w:sz w:val="20"/>
          <w:szCs w:val="20"/>
          <w:lang w:eastAsia="ar-SA"/>
        </w:rPr>
        <w:t xml:space="preserve"> к Договору) становится явно невозможным;</w:t>
      </w:r>
    </w:p>
    <w:p w14:paraId="1AD7555F" w14:textId="77777777" w:rsidR="00E567FB" w:rsidRPr="00E567FB" w:rsidRDefault="00E567FB" w:rsidP="00C429B5">
      <w:pPr>
        <w:widowControl w:val="0"/>
        <w:numPr>
          <w:ilvl w:val="0"/>
          <w:numId w:val="18"/>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lastRenderedPageBreak/>
        <w:t>во время выполнения Работ станет очевидным, что они не будут выполнены надлежащим образом. В этом случае Заказчик вправе назначить Подрядчику разумный срок для устранения недостатков, а при неисполнении Подрядчиком в назначенный срок этого требования, отказаться от настоящего Договора либо поручить выполнение/исправление соответствующей части Работ другому лицу за счет Подрядчика, а также потребовать возмещения понесенных убытков;</w:t>
      </w:r>
    </w:p>
    <w:p w14:paraId="51F2D914" w14:textId="77777777" w:rsidR="00E567FB" w:rsidRPr="00E567FB" w:rsidRDefault="00E567FB" w:rsidP="00C429B5">
      <w:pPr>
        <w:widowControl w:val="0"/>
        <w:numPr>
          <w:ilvl w:val="0"/>
          <w:numId w:val="18"/>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 случае нарушения Подрядчиком промежуточных сроков выполнения Работ, установленных в Графике производства работ,  более чем на 30 (тридцать) дней;</w:t>
      </w:r>
    </w:p>
    <w:p w14:paraId="6C7EBD9D" w14:textId="77777777" w:rsidR="00E567FB" w:rsidRPr="00E567FB" w:rsidRDefault="00E567FB" w:rsidP="00C429B5">
      <w:pPr>
        <w:widowControl w:val="0"/>
        <w:numPr>
          <w:ilvl w:val="0"/>
          <w:numId w:val="18"/>
        </w:numPr>
        <w:suppressAutoHyphens/>
        <w:spacing w:after="120" w:line="240" w:lineRule="auto"/>
        <w:jc w:val="both"/>
        <w:rPr>
          <w:rFonts w:ascii="Tahoma" w:eastAsia="Calibri" w:hAnsi="Tahoma" w:cs="Tahoma"/>
          <w:sz w:val="20"/>
          <w:szCs w:val="20"/>
          <w:lang w:eastAsia="ar-SA"/>
        </w:rPr>
      </w:pPr>
      <w:proofErr w:type="gramStart"/>
      <w:r w:rsidRPr="00E567FB">
        <w:rPr>
          <w:rFonts w:ascii="Tahoma" w:eastAsia="Calibri" w:hAnsi="Tahoma" w:cs="Tahoma"/>
          <w:sz w:val="20"/>
          <w:szCs w:val="20"/>
          <w:lang w:eastAsia="ar-SA"/>
        </w:rPr>
        <w:t>в любой момент после заключения Договора, когда Заказчику стало известно о предоставлении Подрядчиком до подписания Договора и в ходе его исполнения ложных сведений, иных сведений, не соответствующих представлениям Заказчика о финансовом положении Подрядчика, его учредительных документах, разрешений (лицензий) на осуществление работ, выполняемых по настоящему Договору Подрядчиком, и другой информации о существенном изменении обстоятельств, когда они изменились настолько, что если бы</w:t>
      </w:r>
      <w:proofErr w:type="gramEnd"/>
      <w:r w:rsidRPr="00E567FB">
        <w:rPr>
          <w:rFonts w:ascii="Tahoma" w:eastAsia="Calibri" w:hAnsi="Tahoma" w:cs="Tahoma"/>
          <w:sz w:val="20"/>
          <w:szCs w:val="20"/>
          <w:lang w:eastAsia="ar-SA"/>
        </w:rPr>
        <w:t xml:space="preserve"> Заказчик мог это разумно предвидеть, Договор вообще не был бы им заключен или был бы заключен на значительно отличающихся условиях;</w:t>
      </w:r>
    </w:p>
    <w:p w14:paraId="553D18B6" w14:textId="77777777" w:rsidR="00E567FB" w:rsidRPr="00E567FB" w:rsidRDefault="00E567FB" w:rsidP="00C429B5">
      <w:pPr>
        <w:widowControl w:val="0"/>
        <w:numPr>
          <w:ilvl w:val="0"/>
          <w:numId w:val="18"/>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Аннулирования лицензий на подлежащую лицензированию деятельность или иных свидетельств, допусков и разрешений, лишающих Подрядчика возможности исполнять свои обязанности, предусмотренные Договором;</w:t>
      </w:r>
    </w:p>
    <w:p w14:paraId="23E9CE84" w14:textId="77777777" w:rsidR="00E567FB" w:rsidRPr="00E567FB" w:rsidRDefault="00E567FB" w:rsidP="00C429B5">
      <w:pPr>
        <w:widowControl w:val="0"/>
        <w:numPr>
          <w:ilvl w:val="0"/>
          <w:numId w:val="18"/>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при принятии Подрядчиком решения о ликвидации, реорганизации;</w:t>
      </w:r>
    </w:p>
    <w:p w14:paraId="5BA473F8" w14:textId="77777777" w:rsidR="00E567FB" w:rsidRPr="00E567FB" w:rsidRDefault="00E567FB" w:rsidP="00C429B5">
      <w:pPr>
        <w:widowControl w:val="0"/>
        <w:numPr>
          <w:ilvl w:val="0"/>
          <w:numId w:val="18"/>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при возбуждении в отношении Подрядчика судебного производства о признании его несостоятельным должником (банкротом);</w:t>
      </w:r>
    </w:p>
    <w:p w14:paraId="4F01DF03" w14:textId="77777777" w:rsidR="00E567FB" w:rsidRPr="00E567FB" w:rsidRDefault="00E567FB" w:rsidP="00C429B5">
      <w:pPr>
        <w:widowControl w:val="0"/>
        <w:numPr>
          <w:ilvl w:val="0"/>
          <w:numId w:val="18"/>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 иных случаях, предусмотренных законодательством и Договором.</w:t>
      </w:r>
    </w:p>
    <w:p w14:paraId="15D561D7"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 </w:t>
      </w:r>
      <w:bookmarkStart w:id="19" w:name="_Ref269394432"/>
      <w:bookmarkStart w:id="20" w:name="_Ref273542784"/>
      <w:r w:rsidRPr="00E567FB">
        <w:rPr>
          <w:rFonts w:ascii="Tahoma" w:eastAsia="Calibri" w:hAnsi="Tahoma" w:cs="Tahoma"/>
          <w:sz w:val="20"/>
          <w:szCs w:val="20"/>
          <w:lang w:eastAsia="ar-SA"/>
        </w:rPr>
        <w:t xml:space="preserve">В случае расторжения Договора (по любым основаниям) Подрядчик обязан в течение 10 (десяти) дней </w:t>
      </w:r>
      <w:proofErr w:type="gramStart"/>
      <w:r w:rsidRPr="00E567FB">
        <w:rPr>
          <w:rFonts w:ascii="Tahoma" w:eastAsia="Calibri" w:hAnsi="Tahoma" w:cs="Tahoma"/>
          <w:sz w:val="20"/>
          <w:szCs w:val="20"/>
          <w:lang w:eastAsia="ar-SA"/>
        </w:rPr>
        <w:t>с даты расторжения</w:t>
      </w:r>
      <w:proofErr w:type="gramEnd"/>
      <w:r w:rsidRPr="00E567FB">
        <w:rPr>
          <w:rFonts w:ascii="Tahoma" w:eastAsia="Calibri" w:hAnsi="Tahoma" w:cs="Tahoma"/>
          <w:sz w:val="20"/>
          <w:szCs w:val="20"/>
          <w:lang w:eastAsia="ar-SA"/>
        </w:rPr>
        <w:t xml:space="preserve"> Договора вернуть Заказчику авансовые платежи, перечисленные Заказчиком Подрядчику за минусом авансового платежа погашенного (зачтенного), в соответствии с условиями настоящего Договора.</w:t>
      </w:r>
    </w:p>
    <w:p w14:paraId="3617303A"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В случае расторжения Договора  Подрядчик обязан, в течение 5 (пяти) дней </w:t>
      </w:r>
      <w:proofErr w:type="gramStart"/>
      <w:r w:rsidRPr="00E567FB">
        <w:rPr>
          <w:rFonts w:ascii="Tahoma" w:eastAsia="Calibri" w:hAnsi="Tahoma" w:cs="Tahoma"/>
          <w:sz w:val="20"/>
          <w:szCs w:val="20"/>
          <w:lang w:eastAsia="ar-SA"/>
        </w:rPr>
        <w:t>с даты получения</w:t>
      </w:r>
      <w:proofErr w:type="gramEnd"/>
      <w:r w:rsidRPr="00E567FB">
        <w:rPr>
          <w:rFonts w:ascii="Tahoma" w:eastAsia="Calibri" w:hAnsi="Tahoma" w:cs="Tahoma"/>
          <w:sz w:val="20"/>
          <w:szCs w:val="20"/>
          <w:lang w:eastAsia="ar-SA"/>
        </w:rPr>
        <w:t xml:space="preserve"> уведомления заказчика об отказе от Договора, передать Заказчику результат фактически выполненных Работ, строительную площадку, всю исполнительную документацию, а также оформить со своей стороны и направить Заказчику Акт о приемке выполненных работ и Акт сверки взаиморасчетов</w:t>
      </w:r>
      <w:bookmarkEnd w:id="19"/>
      <w:r w:rsidRPr="00E567FB">
        <w:rPr>
          <w:rFonts w:ascii="Tahoma" w:eastAsia="Calibri" w:hAnsi="Tahoma" w:cs="Tahoma"/>
          <w:sz w:val="20"/>
          <w:szCs w:val="20"/>
          <w:lang w:eastAsia="ar-SA"/>
        </w:rPr>
        <w:t>.</w:t>
      </w:r>
    </w:p>
    <w:p w14:paraId="32A1E09C" w14:textId="77777777" w:rsidR="00E567FB" w:rsidRPr="00E567FB" w:rsidRDefault="00E567FB" w:rsidP="00C429B5">
      <w:pPr>
        <w:widowControl w:val="0"/>
        <w:numPr>
          <w:ilvl w:val="2"/>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Заказчик обязан в течение 20 (двадцати) рабочих дней принять результат Работ и подписать Акт о приемке выполненных работ и Акт сверки взаиморасчетов либо направить мотивированный отказ от приемки Работ и подписания Акта о приемке выполненных работ и Акта сверки.</w:t>
      </w:r>
    </w:p>
    <w:p w14:paraId="07329BB7" w14:textId="77777777" w:rsidR="00E567FB" w:rsidRPr="00E567FB" w:rsidRDefault="00E567FB" w:rsidP="00C429B5">
      <w:pPr>
        <w:widowControl w:val="0"/>
        <w:numPr>
          <w:ilvl w:val="2"/>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Расчет за фактически выполненный Подрядчиком и принятый Заказчиком объем Работ производится Заказчиком в течение 20 (двадцати) дней после подписания обеими Сторонами Акта сверки взаиморасчетов.</w:t>
      </w:r>
    </w:p>
    <w:p w14:paraId="3B8C6331" w14:textId="77777777" w:rsidR="00E567FB" w:rsidRPr="00E567FB" w:rsidRDefault="00E567FB" w:rsidP="00C429B5">
      <w:pPr>
        <w:widowControl w:val="0"/>
        <w:numPr>
          <w:ilvl w:val="2"/>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Оплата Работ, выполненных Подрядчиком после даты прекращения настоящего Договора, а равно возмещение понесенных в связи с этим Подрядчиком убытков не производится.</w:t>
      </w:r>
      <w:bookmarkEnd w:id="20"/>
    </w:p>
    <w:p w14:paraId="13C632FC" w14:textId="77777777" w:rsidR="00E567FB" w:rsidRPr="00E567FB" w:rsidRDefault="00E567FB" w:rsidP="00E567FB">
      <w:pPr>
        <w:widowControl w:val="0"/>
        <w:suppressAutoHyphens/>
        <w:spacing w:after="120" w:line="240" w:lineRule="auto"/>
        <w:jc w:val="both"/>
        <w:rPr>
          <w:rFonts w:ascii="Tahoma" w:eastAsia="Calibri" w:hAnsi="Tahoma" w:cs="Tahoma"/>
          <w:b/>
          <w:bCs/>
          <w:sz w:val="20"/>
          <w:szCs w:val="20"/>
          <w:lang w:eastAsia="ar-SA"/>
        </w:rPr>
      </w:pPr>
    </w:p>
    <w:p w14:paraId="359E9B67" w14:textId="77777777" w:rsidR="00E567FB" w:rsidRPr="00E567FB" w:rsidRDefault="00E567FB" w:rsidP="00C429B5">
      <w:pPr>
        <w:widowControl w:val="0"/>
        <w:numPr>
          <w:ilvl w:val="0"/>
          <w:numId w:val="20"/>
        </w:numPr>
        <w:suppressAutoHyphens/>
        <w:spacing w:after="120" w:line="240" w:lineRule="auto"/>
        <w:jc w:val="both"/>
        <w:rPr>
          <w:rFonts w:ascii="Tahoma" w:eastAsia="Calibri" w:hAnsi="Tahoma" w:cs="Tahoma"/>
          <w:b/>
          <w:bCs/>
          <w:sz w:val="20"/>
          <w:szCs w:val="20"/>
          <w:lang w:eastAsia="ar-SA"/>
        </w:rPr>
      </w:pPr>
      <w:r w:rsidRPr="00E567FB">
        <w:rPr>
          <w:rFonts w:ascii="Tahoma" w:eastAsia="Calibri" w:hAnsi="Tahoma" w:cs="Tahoma"/>
          <w:b/>
          <w:bCs/>
          <w:sz w:val="20"/>
          <w:szCs w:val="20"/>
          <w:lang w:eastAsia="ar-SA"/>
        </w:rPr>
        <w:t>ПРОЧИЕ УСЛОВИЯ</w:t>
      </w:r>
    </w:p>
    <w:p w14:paraId="20BC9E8E"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Заказчик вправе, без получения дополнительного согласия Подрядчика, уступить или заложить права (требования) Заказчика, а также  перевести обязанности Заказчика по настоящему Договору третьему лицу.</w:t>
      </w:r>
    </w:p>
    <w:p w14:paraId="7F1B62C8"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Подрядчик настоящим подтверждает, что согласен на уступку прав и перевод обязанностей Заказчика по настоящему Договору третьему лицу, а также на залог прав Заказчика по настоящему Договору (без получения дополнительного согласия Подрядчика). Подрядчик обязан по требованию Заказчика, в течение 5 (пяти) дней </w:t>
      </w:r>
      <w:proofErr w:type="gramStart"/>
      <w:r w:rsidRPr="00E567FB">
        <w:rPr>
          <w:rFonts w:ascii="Tahoma" w:eastAsia="Calibri" w:hAnsi="Tahoma" w:cs="Tahoma"/>
          <w:sz w:val="20"/>
          <w:szCs w:val="20"/>
          <w:lang w:eastAsia="ar-SA"/>
        </w:rPr>
        <w:t>с даты получения</w:t>
      </w:r>
      <w:proofErr w:type="gramEnd"/>
      <w:r w:rsidRPr="00E567FB">
        <w:rPr>
          <w:rFonts w:ascii="Tahoma" w:eastAsia="Calibri" w:hAnsi="Tahoma" w:cs="Tahoma"/>
          <w:sz w:val="20"/>
          <w:szCs w:val="20"/>
          <w:lang w:eastAsia="ar-SA"/>
        </w:rPr>
        <w:t xml:space="preserve"> такого дополнительного соглашения от Заказчика, подписать и передать Заказчику дополнительное соглашение об уступке прав и/или переводе обязанностей и/или залоге прав Заказчика по настоящему Договору. В случае необоснованной (немотивированной) задержки от подписания и передачи указанного дополнительного соглашения Заказчик вправе приостановить расчеты по настоящему Договору.</w:t>
      </w:r>
    </w:p>
    <w:p w14:paraId="58A99182"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lastRenderedPageBreak/>
        <w:t>Подрядчик вправе передать свои права и обязанности, принадлежащие ему на основании настоящего Договора, третьему лицу, исключительно с письменного согласия Заказчика.</w:t>
      </w:r>
    </w:p>
    <w:p w14:paraId="7C4015FE"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Передача в залог или иное обременение Материалов, работ, Объекта, а равно передача Объекта и/или проектной, Технической, Эксплуатационной или Исполнительной документации Объекта третьим лицам без письменного согласия Заказчика не допускается. </w:t>
      </w:r>
    </w:p>
    <w:p w14:paraId="4198B572"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Все уведомления и сообщения должны направляться в письменной форме. Сообщения будут считаться направленными надлежащим образом, если они посланы заказным письмом, по телеграфу, телетайпу, телексу, телефаксу, электронной почте или доставлены лично по юридическим (почтовым) адресам Сторон с получением под расписку соответствующими должностными лицами. </w:t>
      </w:r>
      <w:proofErr w:type="gramStart"/>
      <w:r w:rsidRPr="00E567FB">
        <w:rPr>
          <w:rFonts w:ascii="Tahoma" w:eastAsia="Calibri" w:hAnsi="Tahoma" w:cs="Tahoma"/>
          <w:sz w:val="20"/>
          <w:szCs w:val="20"/>
          <w:lang w:eastAsia="ar-SA"/>
        </w:rPr>
        <w:t>Без ущерба для действительности документов, переданных с помощью факсимильной или электронной связи, не позднее 3 (Трех) дней после совершения такого отправления оригинал документа на бумажном носителе должен быть выслан Стороной-отправителем в адрес Стороны-адресата авиапочтой, курьерской почтой, либо вручен «из рук в руки» Представителем Стороны-отправителя Представителю Стороны-адресата с письменным подтверждением получения оригинала документа.</w:t>
      </w:r>
      <w:proofErr w:type="gramEnd"/>
      <w:r w:rsidRPr="00E567FB">
        <w:rPr>
          <w:rFonts w:ascii="Tahoma" w:eastAsia="Calibri" w:hAnsi="Tahoma" w:cs="Tahoma"/>
          <w:sz w:val="20"/>
          <w:szCs w:val="20"/>
          <w:lang w:eastAsia="ar-SA"/>
        </w:rPr>
        <w:t xml:space="preserve"> При этом Техническая Документация, а также документы, являющиеся основанием для совершения платежей, документы, подтверждающие приемку или завершение Работ или их части, должны  вручаться Сторонами друг другу исключительно под роспись, если иной порядок отдельно не установлен настоящим Договором. Любое сообщение, направленное по телеграфу, телексу, факсу или электронной почте, считается доставленным в день получения адресатом письменного оригинала соответствующего документа. Если сообщения доставлено 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14:paraId="1A75C024"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Настоящий Договор вступает в силу с момента его подписания и действует до полного исполнения Сторонами своих обязательств.</w:t>
      </w:r>
    </w:p>
    <w:p w14:paraId="3258E3DF"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Стороны договорились о том, что с момента подписания настоящего Договора все предыдущие договоренности, достигнутые сторонами до подписания настоящего Договора в ходе обмена письмами, заключения любых соглашений, путем устных переговоров и т.д., утрачивают силу.</w:t>
      </w:r>
    </w:p>
    <w:p w14:paraId="172A9DBB"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sz w:val="20"/>
          <w:szCs w:val="20"/>
          <w:lang w:eastAsia="ar-SA"/>
        </w:rPr>
        <w:t>По настоящему Договору не рассчитываются, не начисляются и не уплачиваются законные проценты на сумму долга за период пользования денежными средствами, предусмотренные статьёй 317.1 Гражданского кодекса Российской Федерации либо иным аналогичным положением нормативно-правового акта</w:t>
      </w:r>
    </w:p>
    <w:p w14:paraId="58F1DFDB"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Все Приложения к настоящему Договору являются его неотъемлемыми частями. </w:t>
      </w:r>
    </w:p>
    <w:p w14:paraId="5225B4FE"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Отношения Сторон по настоящему Договору, а также не урегулированные настоящим Договором, регламентируются действующим законодательством РФ.</w:t>
      </w:r>
    </w:p>
    <w:p w14:paraId="0B9D4559"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Настоящий Договор составлен в 2 (двух) оригинальных экземплярах, имеющих одинаковую юридическую силу, по одному для каждой из Сторон.</w:t>
      </w:r>
    </w:p>
    <w:p w14:paraId="2B7A2F57"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bookmarkStart w:id="21" w:name="_Ref265689918"/>
      <w:r w:rsidRPr="00E567FB">
        <w:rPr>
          <w:rFonts w:ascii="Tahoma" w:eastAsia="Calibri" w:hAnsi="Tahoma" w:cs="Tahoma"/>
          <w:sz w:val="20"/>
          <w:szCs w:val="20"/>
          <w:lang w:eastAsia="ar-SA"/>
        </w:rPr>
        <w:t>Перечень Приложений к настоящему Договору:</w:t>
      </w:r>
      <w:bookmarkEnd w:id="21"/>
    </w:p>
    <w:p w14:paraId="0976E570" w14:textId="77777777" w:rsidR="00E567FB" w:rsidRPr="00E567FB" w:rsidRDefault="00E567FB" w:rsidP="00C429B5">
      <w:pPr>
        <w:widowControl w:val="0"/>
        <w:numPr>
          <w:ilvl w:val="2"/>
          <w:numId w:val="1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Приложение № 1 Техническое задание;</w:t>
      </w:r>
    </w:p>
    <w:p w14:paraId="314CC272" w14:textId="30CD9986" w:rsidR="00E567FB" w:rsidRPr="00E567FB" w:rsidRDefault="00432EB3" w:rsidP="00C429B5">
      <w:pPr>
        <w:widowControl w:val="0"/>
        <w:numPr>
          <w:ilvl w:val="2"/>
          <w:numId w:val="10"/>
        </w:numPr>
        <w:suppressAutoHyphens/>
        <w:spacing w:after="120" w:line="240" w:lineRule="auto"/>
        <w:jc w:val="both"/>
        <w:rPr>
          <w:rFonts w:ascii="Tahoma" w:eastAsia="Calibri" w:hAnsi="Tahoma" w:cs="Tahoma"/>
          <w:sz w:val="20"/>
          <w:szCs w:val="20"/>
          <w:lang w:eastAsia="ar-SA"/>
        </w:rPr>
      </w:pPr>
      <w:r>
        <w:rPr>
          <w:rFonts w:ascii="Tahoma" w:eastAsia="Calibri" w:hAnsi="Tahoma" w:cs="Tahoma"/>
          <w:sz w:val="20"/>
          <w:szCs w:val="20"/>
          <w:lang w:eastAsia="ar-SA"/>
        </w:rPr>
        <w:t>Приложение № 2 Сводная смета</w:t>
      </w:r>
      <w:r w:rsidR="00E567FB" w:rsidRPr="00E567FB">
        <w:rPr>
          <w:rFonts w:ascii="Tahoma" w:eastAsia="Calibri" w:hAnsi="Tahoma" w:cs="Tahoma"/>
          <w:sz w:val="20"/>
          <w:szCs w:val="20"/>
          <w:lang w:eastAsia="ar-SA"/>
        </w:rPr>
        <w:t>;</w:t>
      </w:r>
    </w:p>
    <w:p w14:paraId="68CC5133" w14:textId="77777777" w:rsidR="00E567FB" w:rsidRPr="00E567FB" w:rsidRDefault="00E567FB" w:rsidP="00C429B5">
      <w:pPr>
        <w:widowControl w:val="0"/>
        <w:numPr>
          <w:ilvl w:val="2"/>
          <w:numId w:val="1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Приложение № 3 График производства работ;</w:t>
      </w:r>
    </w:p>
    <w:p w14:paraId="0153FDCE" w14:textId="77777777" w:rsidR="00E567FB" w:rsidRPr="00AD6190" w:rsidRDefault="00E567FB" w:rsidP="00C429B5">
      <w:pPr>
        <w:widowControl w:val="0"/>
        <w:numPr>
          <w:ilvl w:val="2"/>
          <w:numId w:val="1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Приложение № 4 Требования по ПБ и </w:t>
      </w:r>
      <w:proofErr w:type="gramStart"/>
      <w:r w:rsidRPr="00E567FB">
        <w:rPr>
          <w:rFonts w:ascii="Tahoma" w:eastAsia="Calibri" w:hAnsi="Tahoma" w:cs="Tahoma"/>
          <w:sz w:val="20"/>
          <w:szCs w:val="20"/>
          <w:lang w:eastAsia="ar-SA"/>
        </w:rPr>
        <w:t>ОТ</w:t>
      </w:r>
      <w:proofErr w:type="gramEnd"/>
      <w:r w:rsidRPr="00E567FB">
        <w:rPr>
          <w:rFonts w:ascii="Tahoma" w:eastAsia="Calibri" w:hAnsi="Tahoma" w:cs="Tahoma"/>
          <w:sz w:val="20"/>
          <w:szCs w:val="20"/>
          <w:lang w:eastAsia="ar-SA"/>
        </w:rPr>
        <w:t>;</w:t>
      </w:r>
    </w:p>
    <w:p w14:paraId="0E3C6702" w14:textId="77777777" w:rsidR="00E567FB" w:rsidRPr="00E567FB" w:rsidRDefault="00E567FB" w:rsidP="00C429B5">
      <w:pPr>
        <w:widowControl w:val="0"/>
        <w:numPr>
          <w:ilvl w:val="0"/>
          <w:numId w:val="20"/>
        </w:numPr>
        <w:suppressAutoHyphens/>
        <w:spacing w:after="120" w:line="240" w:lineRule="auto"/>
        <w:jc w:val="both"/>
        <w:rPr>
          <w:rFonts w:ascii="Tahoma" w:eastAsia="Calibri" w:hAnsi="Tahoma" w:cs="Tahoma"/>
          <w:b/>
          <w:bCs/>
          <w:sz w:val="20"/>
          <w:szCs w:val="20"/>
          <w:lang w:eastAsia="ar-SA"/>
        </w:rPr>
      </w:pPr>
      <w:r w:rsidRPr="00E567FB">
        <w:rPr>
          <w:rFonts w:ascii="Tahoma" w:eastAsia="Calibri" w:hAnsi="Tahoma" w:cs="Tahoma"/>
          <w:b/>
          <w:bCs/>
          <w:sz w:val="20"/>
          <w:szCs w:val="20"/>
          <w:lang w:eastAsia="ar-SA"/>
        </w:rPr>
        <w:t>РЕКВИЗИТЫ И ПОДПИСИ СТОРОН</w:t>
      </w:r>
    </w:p>
    <w:tbl>
      <w:tblPr>
        <w:tblW w:w="10287" w:type="dxa"/>
        <w:tblInd w:w="-432" w:type="dxa"/>
        <w:tblLayout w:type="fixed"/>
        <w:tblLook w:val="0000" w:firstRow="0" w:lastRow="0" w:firstColumn="0" w:lastColumn="0" w:noHBand="0" w:noVBand="0"/>
      </w:tblPr>
      <w:tblGrid>
        <w:gridCol w:w="5171"/>
        <w:gridCol w:w="5116"/>
      </w:tblGrid>
      <w:tr w:rsidR="00E567FB" w:rsidRPr="00E567FB" w14:paraId="615128A5" w14:textId="77777777" w:rsidTr="008C64C5">
        <w:tc>
          <w:tcPr>
            <w:tcW w:w="5171" w:type="dxa"/>
          </w:tcPr>
          <w:p w14:paraId="7E8161D1" w14:textId="3B9E720A"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b/>
                <w:sz w:val="20"/>
                <w:szCs w:val="20"/>
                <w:lang w:eastAsia="ar-SA"/>
              </w:rPr>
              <w:t>ПОДРЯДЧИК:</w:t>
            </w:r>
          </w:p>
          <w:p w14:paraId="44927953"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p>
          <w:p w14:paraId="42453C4B"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p>
          <w:p w14:paraId="7526EC99"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______________________ / _____________</w:t>
            </w:r>
          </w:p>
          <w:p w14:paraId="714FA43D"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roofErr w:type="spellStart"/>
            <w:r w:rsidRPr="00E567FB">
              <w:rPr>
                <w:rFonts w:ascii="Tahoma" w:eastAsia="Calibri" w:hAnsi="Tahoma" w:cs="Tahoma"/>
                <w:sz w:val="20"/>
                <w:szCs w:val="20"/>
                <w:lang w:eastAsia="ar-SA"/>
              </w:rPr>
              <w:t>м.п</w:t>
            </w:r>
            <w:proofErr w:type="spellEnd"/>
            <w:r w:rsidRPr="00E567FB">
              <w:rPr>
                <w:rFonts w:ascii="Tahoma" w:eastAsia="Calibri" w:hAnsi="Tahoma" w:cs="Tahoma"/>
                <w:sz w:val="20"/>
                <w:szCs w:val="20"/>
                <w:lang w:eastAsia="ar-SA"/>
              </w:rPr>
              <w:t>.</w:t>
            </w:r>
          </w:p>
        </w:tc>
        <w:tc>
          <w:tcPr>
            <w:tcW w:w="5116" w:type="dxa"/>
          </w:tcPr>
          <w:p w14:paraId="175C9F57"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b/>
                <w:sz w:val="20"/>
                <w:szCs w:val="20"/>
                <w:lang w:eastAsia="ar-SA"/>
              </w:rPr>
              <w:t>ЗАКАЗЧИК:</w:t>
            </w:r>
          </w:p>
          <w:p w14:paraId="2045AF49" w14:textId="77777777" w:rsidR="00E567FB" w:rsidRPr="00E567FB" w:rsidRDefault="00E567FB" w:rsidP="00E567FB">
            <w:pPr>
              <w:widowControl w:val="0"/>
              <w:suppressAutoHyphens/>
              <w:spacing w:after="120" w:line="240" w:lineRule="auto"/>
              <w:jc w:val="both"/>
              <w:rPr>
                <w:rFonts w:ascii="Tahoma" w:eastAsia="Calibri" w:hAnsi="Tahoma" w:cs="Tahoma"/>
                <w:b/>
                <w:bCs/>
                <w:sz w:val="20"/>
                <w:szCs w:val="20"/>
                <w:lang w:eastAsia="ar-SA"/>
              </w:rPr>
            </w:pPr>
          </w:p>
          <w:p w14:paraId="2C624396"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50C79095"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______________________ / __________________</w:t>
            </w:r>
          </w:p>
          <w:p w14:paraId="13027BB9"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roofErr w:type="spellStart"/>
            <w:r w:rsidRPr="00E567FB">
              <w:rPr>
                <w:rFonts w:ascii="Tahoma" w:eastAsia="Calibri" w:hAnsi="Tahoma" w:cs="Tahoma"/>
                <w:sz w:val="20"/>
                <w:szCs w:val="20"/>
                <w:lang w:eastAsia="ar-SA"/>
              </w:rPr>
              <w:t>м.п</w:t>
            </w:r>
            <w:proofErr w:type="spellEnd"/>
            <w:r w:rsidRPr="00E567FB">
              <w:rPr>
                <w:rFonts w:ascii="Tahoma" w:eastAsia="Calibri" w:hAnsi="Tahoma" w:cs="Tahoma"/>
                <w:sz w:val="20"/>
                <w:szCs w:val="20"/>
                <w:lang w:eastAsia="ar-SA"/>
              </w:rPr>
              <w:t>.</w:t>
            </w:r>
          </w:p>
        </w:tc>
      </w:tr>
    </w:tbl>
    <w:p w14:paraId="381A0B5D"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sectPr w:rsidR="00E567FB" w:rsidRPr="00E567FB" w:rsidSect="008C64C5">
          <w:footerReference w:type="even" r:id="rId8"/>
          <w:footerReference w:type="default" r:id="rId9"/>
          <w:pgSz w:w="11906" w:h="16838"/>
          <w:pgMar w:top="567" w:right="851" w:bottom="993" w:left="1134" w:header="720" w:footer="720" w:gutter="0"/>
          <w:cols w:space="720"/>
        </w:sectPr>
      </w:pPr>
    </w:p>
    <w:p w14:paraId="5A32B119" w14:textId="77777777" w:rsidR="00E567FB" w:rsidRPr="00E567FB" w:rsidRDefault="00E567FB" w:rsidP="00AD6190">
      <w:pPr>
        <w:widowControl w:val="0"/>
        <w:suppressAutoHyphens/>
        <w:spacing w:after="120" w:line="240" w:lineRule="auto"/>
        <w:rPr>
          <w:rFonts w:ascii="Tahoma" w:eastAsia="Calibri" w:hAnsi="Tahoma" w:cs="Tahoma"/>
          <w:b/>
          <w:bCs/>
          <w:sz w:val="20"/>
          <w:szCs w:val="20"/>
          <w:lang w:eastAsia="ar-SA"/>
        </w:rPr>
      </w:pPr>
      <w:bookmarkStart w:id="22" w:name="_Приложение_№_1"/>
      <w:bookmarkEnd w:id="22"/>
      <w:r w:rsidRPr="00E567FB">
        <w:rPr>
          <w:rFonts w:ascii="Tahoma" w:eastAsia="Calibri" w:hAnsi="Tahoma" w:cs="Tahoma"/>
          <w:b/>
          <w:bCs/>
          <w:sz w:val="20"/>
          <w:szCs w:val="20"/>
          <w:lang w:eastAsia="ar-SA"/>
        </w:rPr>
        <w:lastRenderedPageBreak/>
        <w:tab/>
      </w:r>
      <w:bookmarkStart w:id="23" w:name="Par234"/>
      <w:bookmarkStart w:id="24" w:name="Par243"/>
      <w:bookmarkStart w:id="25" w:name="Par255"/>
      <w:bookmarkStart w:id="26" w:name="Par256"/>
      <w:bookmarkStart w:id="27" w:name="Par257"/>
      <w:bookmarkStart w:id="28" w:name="Par259"/>
      <w:bookmarkEnd w:id="23"/>
      <w:bookmarkEnd w:id="24"/>
      <w:bookmarkEnd w:id="25"/>
      <w:bookmarkEnd w:id="26"/>
      <w:bookmarkEnd w:id="27"/>
      <w:bookmarkEnd w:id="28"/>
      <w:r w:rsidRPr="00E567FB">
        <w:rPr>
          <w:rFonts w:ascii="Tahoma" w:eastAsia="Calibri" w:hAnsi="Tahoma" w:cs="Tahoma"/>
          <w:b/>
          <w:bCs/>
          <w:sz w:val="20"/>
          <w:szCs w:val="20"/>
          <w:lang w:eastAsia="ar-SA"/>
        </w:rPr>
        <w:t xml:space="preserve">Приложение № 1 </w:t>
      </w:r>
    </w:p>
    <w:p w14:paraId="65C0E7DE" w14:textId="77777777" w:rsidR="00E567FB" w:rsidRPr="00E567FB" w:rsidRDefault="00E567FB" w:rsidP="00AD6190">
      <w:pPr>
        <w:widowControl w:val="0"/>
        <w:suppressAutoHyphens/>
        <w:spacing w:after="120" w:line="240" w:lineRule="auto"/>
        <w:rPr>
          <w:rFonts w:ascii="Tahoma" w:eastAsia="Calibri" w:hAnsi="Tahoma" w:cs="Tahoma"/>
          <w:sz w:val="20"/>
          <w:szCs w:val="20"/>
          <w:lang w:eastAsia="ar-SA"/>
        </w:rPr>
      </w:pPr>
      <w:r w:rsidRPr="00E567FB">
        <w:rPr>
          <w:rFonts w:ascii="Tahoma" w:eastAsia="Calibri" w:hAnsi="Tahoma" w:cs="Tahoma"/>
          <w:sz w:val="20"/>
          <w:szCs w:val="20"/>
          <w:lang w:eastAsia="ar-SA"/>
        </w:rPr>
        <w:t xml:space="preserve">к договору подряда № ________ </w:t>
      </w:r>
      <w:proofErr w:type="gramStart"/>
      <w:r w:rsidRPr="00E567FB">
        <w:rPr>
          <w:rFonts w:ascii="Tahoma" w:eastAsia="Calibri" w:hAnsi="Tahoma" w:cs="Tahoma"/>
          <w:sz w:val="20"/>
          <w:szCs w:val="20"/>
          <w:lang w:eastAsia="ar-SA"/>
        </w:rPr>
        <w:t>от</w:t>
      </w:r>
      <w:proofErr w:type="gramEnd"/>
      <w:r w:rsidRPr="00E567FB">
        <w:rPr>
          <w:rFonts w:ascii="Tahoma" w:eastAsia="Calibri" w:hAnsi="Tahoma" w:cs="Tahoma"/>
          <w:sz w:val="20"/>
          <w:szCs w:val="20"/>
          <w:lang w:eastAsia="ar-SA"/>
        </w:rPr>
        <w:t xml:space="preserve"> _______</w:t>
      </w:r>
    </w:p>
    <w:p w14:paraId="348C1D0B"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b/>
          <w:sz w:val="20"/>
          <w:szCs w:val="20"/>
          <w:lang w:eastAsia="ar-SA"/>
        </w:rPr>
        <w:tab/>
      </w:r>
    </w:p>
    <w:p w14:paraId="7E431053"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6DD63E7B"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4F27D81D" w14:textId="77777777" w:rsidR="00E567FB" w:rsidRPr="00E567FB" w:rsidRDefault="00E567FB" w:rsidP="00AD6190">
      <w:pPr>
        <w:widowControl w:val="0"/>
        <w:suppressAutoHyphens/>
        <w:spacing w:after="120" w:line="240" w:lineRule="auto"/>
        <w:jc w:val="center"/>
        <w:rPr>
          <w:rFonts w:ascii="Tahoma" w:eastAsia="Calibri" w:hAnsi="Tahoma" w:cs="Tahoma"/>
          <w:b/>
          <w:sz w:val="20"/>
          <w:szCs w:val="20"/>
          <w:lang w:eastAsia="ar-SA"/>
        </w:rPr>
      </w:pPr>
      <w:r w:rsidRPr="00E567FB">
        <w:rPr>
          <w:rFonts w:ascii="Tahoma" w:eastAsia="Calibri" w:hAnsi="Tahoma" w:cs="Tahoma"/>
          <w:b/>
          <w:sz w:val="20"/>
          <w:szCs w:val="20"/>
          <w:lang w:eastAsia="ar-SA"/>
        </w:rPr>
        <w:t>Техническое задание на выполнение работ по  объекту</w:t>
      </w:r>
    </w:p>
    <w:p w14:paraId="469AABDF" w14:textId="77777777" w:rsidR="00E567FB" w:rsidRPr="00E567FB" w:rsidRDefault="00AD6190" w:rsidP="00AD6190">
      <w:pPr>
        <w:widowControl w:val="0"/>
        <w:suppressAutoHyphens/>
        <w:spacing w:after="120" w:line="240" w:lineRule="auto"/>
        <w:jc w:val="center"/>
        <w:rPr>
          <w:rFonts w:ascii="Tahoma" w:eastAsia="Calibri" w:hAnsi="Tahoma" w:cs="Tahoma"/>
          <w:b/>
          <w:sz w:val="20"/>
          <w:szCs w:val="20"/>
          <w:lang w:eastAsia="ar-SA"/>
        </w:rPr>
      </w:pPr>
      <w:r w:rsidRPr="00AD6190">
        <w:rPr>
          <w:rFonts w:ascii="Tahoma" w:eastAsia="Calibri" w:hAnsi="Tahoma" w:cs="Tahoma"/>
          <w:b/>
          <w:bCs/>
          <w:sz w:val="20"/>
          <w:szCs w:val="20"/>
          <w:lang w:eastAsia="ar-SA"/>
        </w:rPr>
        <w:t xml:space="preserve">«Внедрение активного температурного перепуска на блоке № 2 </w:t>
      </w:r>
      <w:proofErr w:type="gramStart"/>
      <w:r w:rsidRPr="00AD6190">
        <w:rPr>
          <w:rFonts w:ascii="Tahoma" w:eastAsia="Calibri" w:hAnsi="Tahoma" w:cs="Tahoma"/>
          <w:b/>
          <w:bCs/>
          <w:sz w:val="20"/>
          <w:szCs w:val="20"/>
          <w:lang w:eastAsia="ar-SA"/>
        </w:rPr>
        <w:t>Сыктывкарской</w:t>
      </w:r>
      <w:proofErr w:type="gramEnd"/>
      <w:r w:rsidRPr="00AD6190">
        <w:rPr>
          <w:rFonts w:ascii="Tahoma" w:eastAsia="Calibri" w:hAnsi="Tahoma" w:cs="Tahoma"/>
          <w:b/>
          <w:bCs/>
          <w:sz w:val="20"/>
          <w:szCs w:val="20"/>
          <w:lang w:eastAsia="ar-SA"/>
        </w:rPr>
        <w:t xml:space="preserve"> ЦВК»</w:t>
      </w:r>
    </w:p>
    <w:p w14:paraId="102D7811"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3B63D388" w14:textId="77777777" w:rsid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4D6242A6" w14:textId="77777777" w:rsidR="003D5143" w:rsidRPr="009E5121" w:rsidRDefault="009E5121" w:rsidP="009E5121">
      <w:pPr>
        <w:widowControl w:val="0"/>
        <w:suppressAutoHyphens/>
        <w:spacing w:after="120" w:line="240" w:lineRule="auto"/>
        <w:ind w:left="360"/>
        <w:jc w:val="both"/>
        <w:rPr>
          <w:rFonts w:ascii="Tahoma" w:eastAsia="Calibri" w:hAnsi="Tahoma" w:cs="Tahoma"/>
          <w:sz w:val="20"/>
          <w:szCs w:val="20"/>
          <w:lang w:eastAsia="ar-SA"/>
        </w:rPr>
      </w:pPr>
      <w:r w:rsidRPr="009E5121">
        <w:rPr>
          <w:rFonts w:ascii="Tahoma" w:eastAsia="Calibri" w:hAnsi="Tahoma" w:cs="Tahoma"/>
          <w:b/>
          <w:sz w:val="20"/>
          <w:szCs w:val="20"/>
          <w:lang w:eastAsia="ar-SA"/>
        </w:rPr>
        <w:t>Объект Заказчика:</w:t>
      </w:r>
    </w:p>
    <w:tbl>
      <w:tblPr>
        <w:tblStyle w:val="a7"/>
        <w:tblW w:w="0" w:type="auto"/>
        <w:tblLook w:val="04A0" w:firstRow="1" w:lastRow="0" w:firstColumn="1" w:lastColumn="0" w:noHBand="0" w:noVBand="1"/>
      </w:tblPr>
      <w:tblGrid>
        <w:gridCol w:w="3510"/>
        <w:gridCol w:w="3261"/>
        <w:gridCol w:w="2800"/>
      </w:tblGrid>
      <w:tr w:rsidR="009E5121" w:rsidRPr="009E5121" w14:paraId="690A9F6B" w14:textId="77777777" w:rsidTr="001F2A5E">
        <w:tc>
          <w:tcPr>
            <w:tcW w:w="3510" w:type="dxa"/>
          </w:tcPr>
          <w:p w14:paraId="4DA3B6C4" w14:textId="77777777" w:rsidR="009E5121" w:rsidRPr="009E5121" w:rsidRDefault="009E5121" w:rsidP="009E5121">
            <w:pPr>
              <w:widowControl w:val="0"/>
              <w:suppressAutoHyphens/>
              <w:spacing w:after="120"/>
              <w:jc w:val="both"/>
              <w:rPr>
                <w:rFonts w:ascii="Tahoma" w:eastAsia="Calibri" w:hAnsi="Tahoma" w:cs="Tahoma"/>
                <w:b/>
                <w:sz w:val="20"/>
                <w:szCs w:val="20"/>
                <w:lang w:eastAsia="ar-SA"/>
              </w:rPr>
            </w:pPr>
            <w:r w:rsidRPr="009E5121">
              <w:rPr>
                <w:rFonts w:ascii="Tahoma" w:eastAsia="Calibri" w:hAnsi="Tahoma" w:cs="Tahoma"/>
                <w:b/>
                <w:sz w:val="20"/>
                <w:szCs w:val="20"/>
                <w:lang w:eastAsia="ar-SA"/>
              </w:rPr>
              <w:t>Наименование объекта</w:t>
            </w:r>
          </w:p>
        </w:tc>
        <w:tc>
          <w:tcPr>
            <w:tcW w:w="3261" w:type="dxa"/>
          </w:tcPr>
          <w:p w14:paraId="1CA75C97" w14:textId="77777777" w:rsidR="009E5121" w:rsidRPr="009E5121" w:rsidRDefault="009E5121" w:rsidP="009E5121">
            <w:pPr>
              <w:widowControl w:val="0"/>
              <w:suppressAutoHyphens/>
              <w:spacing w:after="120"/>
              <w:jc w:val="both"/>
              <w:rPr>
                <w:rFonts w:ascii="Tahoma" w:eastAsia="Calibri" w:hAnsi="Tahoma" w:cs="Tahoma"/>
                <w:b/>
                <w:sz w:val="20"/>
                <w:szCs w:val="20"/>
                <w:lang w:eastAsia="ar-SA"/>
              </w:rPr>
            </w:pPr>
            <w:r w:rsidRPr="009E5121">
              <w:rPr>
                <w:rFonts w:ascii="Tahoma" w:eastAsia="Calibri" w:hAnsi="Tahoma" w:cs="Tahoma"/>
                <w:b/>
                <w:sz w:val="20"/>
                <w:szCs w:val="20"/>
                <w:lang w:eastAsia="ar-SA"/>
              </w:rPr>
              <w:t>Участок выполнения работ</w:t>
            </w:r>
          </w:p>
        </w:tc>
        <w:tc>
          <w:tcPr>
            <w:tcW w:w="2800" w:type="dxa"/>
          </w:tcPr>
          <w:p w14:paraId="5B97C919" w14:textId="77777777" w:rsidR="009E5121" w:rsidRPr="009E5121" w:rsidRDefault="009E5121" w:rsidP="009E5121">
            <w:pPr>
              <w:widowControl w:val="0"/>
              <w:suppressAutoHyphens/>
              <w:spacing w:after="120"/>
              <w:jc w:val="both"/>
              <w:rPr>
                <w:rFonts w:ascii="Tahoma" w:eastAsia="Calibri" w:hAnsi="Tahoma" w:cs="Tahoma"/>
                <w:b/>
                <w:sz w:val="20"/>
                <w:szCs w:val="20"/>
                <w:lang w:eastAsia="ar-SA"/>
              </w:rPr>
            </w:pPr>
            <w:r w:rsidRPr="009E5121">
              <w:rPr>
                <w:rFonts w:ascii="Tahoma" w:eastAsia="Calibri" w:hAnsi="Tahoma" w:cs="Tahoma"/>
                <w:b/>
                <w:sz w:val="20"/>
                <w:szCs w:val="20"/>
                <w:lang w:eastAsia="ar-SA"/>
              </w:rPr>
              <w:t>Адрес объекта</w:t>
            </w:r>
          </w:p>
        </w:tc>
      </w:tr>
      <w:tr w:rsidR="009E5121" w:rsidRPr="009E5121" w14:paraId="7F9A03BF" w14:textId="77777777" w:rsidTr="001F2A5E">
        <w:tc>
          <w:tcPr>
            <w:tcW w:w="3510" w:type="dxa"/>
          </w:tcPr>
          <w:p w14:paraId="5792B5D2" w14:textId="77777777" w:rsidR="009E5121" w:rsidRPr="009E5121" w:rsidRDefault="009E5121" w:rsidP="009E5121">
            <w:pPr>
              <w:widowControl w:val="0"/>
              <w:suppressAutoHyphens/>
              <w:spacing w:after="120"/>
              <w:rPr>
                <w:rFonts w:ascii="Tahoma" w:eastAsia="Calibri" w:hAnsi="Tahoma" w:cs="Tahoma"/>
                <w:sz w:val="20"/>
                <w:szCs w:val="20"/>
                <w:lang w:eastAsia="ar-SA"/>
              </w:rPr>
            </w:pPr>
            <w:r w:rsidRPr="009E5121">
              <w:rPr>
                <w:rFonts w:ascii="Tahoma" w:eastAsia="Calibri" w:hAnsi="Tahoma" w:cs="Tahoma"/>
                <w:sz w:val="20"/>
                <w:szCs w:val="20"/>
                <w:lang w:eastAsia="ar-SA"/>
              </w:rPr>
              <w:t>Сыктывкарская центральная водогрейная котельная</w:t>
            </w:r>
          </w:p>
        </w:tc>
        <w:tc>
          <w:tcPr>
            <w:tcW w:w="3261" w:type="dxa"/>
          </w:tcPr>
          <w:p w14:paraId="32560CFC" w14:textId="1F88E319" w:rsidR="009E5121" w:rsidRPr="009E5121" w:rsidRDefault="009E5121" w:rsidP="009E5121">
            <w:pPr>
              <w:widowControl w:val="0"/>
              <w:suppressAutoHyphens/>
              <w:spacing w:after="120"/>
              <w:rPr>
                <w:rFonts w:ascii="Tahoma" w:eastAsia="Calibri" w:hAnsi="Tahoma" w:cs="Tahoma"/>
                <w:sz w:val="20"/>
                <w:szCs w:val="20"/>
                <w:lang w:eastAsia="ar-SA"/>
              </w:rPr>
            </w:pPr>
            <w:r>
              <w:rPr>
                <w:rFonts w:ascii="Tahoma" w:eastAsia="Calibri" w:hAnsi="Tahoma" w:cs="Tahoma"/>
                <w:sz w:val="20"/>
                <w:szCs w:val="20"/>
                <w:lang w:eastAsia="ar-SA"/>
              </w:rPr>
              <w:t>Здание</w:t>
            </w:r>
            <w:r w:rsidRPr="009E5121">
              <w:rPr>
                <w:rFonts w:ascii="Tahoma" w:eastAsia="Calibri" w:hAnsi="Tahoma" w:cs="Tahoma"/>
                <w:sz w:val="20"/>
                <w:szCs w:val="20"/>
                <w:lang w:eastAsia="ar-SA"/>
              </w:rPr>
              <w:t xml:space="preserve"> блока №2</w:t>
            </w:r>
          </w:p>
        </w:tc>
        <w:tc>
          <w:tcPr>
            <w:tcW w:w="2800" w:type="dxa"/>
          </w:tcPr>
          <w:p w14:paraId="2A3CF544" w14:textId="77777777" w:rsidR="009E5121" w:rsidRPr="009E5121" w:rsidRDefault="009E5121" w:rsidP="009E5121">
            <w:pPr>
              <w:widowControl w:val="0"/>
              <w:suppressAutoHyphens/>
              <w:spacing w:after="120"/>
              <w:rPr>
                <w:rFonts w:ascii="Tahoma" w:eastAsia="Calibri" w:hAnsi="Tahoma" w:cs="Tahoma"/>
                <w:sz w:val="20"/>
                <w:szCs w:val="20"/>
                <w:lang w:eastAsia="ar-SA"/>
              </w:rPr>
            </w:pPr>
            <w:r w:rsidRPr="009E5121">
              <w:rPr>
                <w:rFonts w:ascii="Tahoma" w:eastAsia="Calibri" w:hAnsi="Tahoma" w:cs="Tahoma"/>
                <w:sz w:val="20"/>
                <w:szCs w:val="20"/>
                <w:lang w:eastAsia="ar-SA"/>
              </w:rPr>
              <w:t xml:space="preserve">г. Сыктывкар, </w:t>
            </w:r>
            <w:r w:rsidRPr="009E5121">
              <w:rPr>
                <w:rFonts w:ascii="Tahoma" w:eastAsia="Calibri" w:hAnsi="Tahoma" w:cs="Tahoma"/>
                <w:bCs/>
                <w:sz w:val="20"/>
                <w:szCs w:val="20"/>
                <w:lang w:eastAsia="ar-SA"/>
              </w:rPr>
              <w:t>ул. Орджоникидзе, д.47</w:t>
            </w:r>
          </w:p>
        </w:tc>
      </w:tr>
    </w:tbl>
    <w:p w14:paraId="7FB6DA73" w14:textId="77777777" w:rsidR="00AD6190" w:rsidRDefault="00AD6190" w:rsidP="00E567FB">
      <w:pPr>
        <w:widowControl w:val="0"/>
        <w:suppressAutoHyphens/>
        <w:spacing w:after="120" w:line="240" w:lineRule="auto"/>
        <w:jc w:val="both"/>
        <w:rPr>
          <w:rFonts w:ascii="Tahoma" w:eastAsia="Calibri" w:hAnsi="Tahoma" w:cs="Tahoma"/>
          <w:sz w:val="20"/>
          <w:szCs w:val="20"/>
          <w:lang w:eastAsia="ar-SA"/>
        </w:rPr>
      </w:pPr>
    </w:p>
    <w:p w14:paraId="24E76A03" w14:textId="77777777" w:rsidR="00AD6190" w:rsidRDefault="00AD6190" w:rsidP="00E567FB">
      <w:pPr>
        <w:widowControl w:val="0"/>
        <w:suppressAutoHyphens/>
        <w:spacing w:after="120" w:line="240" w:lineRule="auto"/>
        <w:jc w:val="both"/>
        <w:rPr>
          <w:rFonts w:ascii="Tahoma" w:eastAsia="Calibri" w:hAnsi="Tahoma" w:cs="Tahoma"/>
          <w:sz w:val="20"/>
          <w:szCs w:val="20"/>
          <w:lang w:eastAsia="ar-SA"/>
        </w:rPr>
      </w:pPr>
    </w:p>
    <w:p w14:paraId="5CDAAEDC" w14:textId="77777777" w:rsidR="00AD6190" w:rsidRDefault="00AD6190" w:rsidP="00E567FB">
      <w:pPr>
        <w:widowControl w:val="0"/>
        <w:suppressAutoHyphens/>
        <w:spacing w:after="120" w:line="240" w:lineRule="auto"/>
        <w:jc w:val="both"/>
        <w:rPr>
          <w:rFonts w:ascii="Tahoma" w:eastAsia="Calibri" w:hAnsi="Tahoma" w:cs="Tahoma"/>
          <w:sz w:val="20"/>
          <w:szCs w:val="20"/>
          <w:lang w:eastAsia="ar-SA"/>
        </w:rPr>
      </w:pPr>
    </w:p>
    <w:p w14:paraId="4C73097C" w14:textId="77777777" w:rsidR="00AD6190" w:rsidRDefault="00AD6190" w:rsidP="00E567FB">
      <w:pPr>
        <w:widowControl w:val="0"/>
        <w:suppressAutoHyphens/>
        <w:spacing w:after="120" w:line="240" w:lineRule="auto"/>
        <w:jc w:val="both"/>
        <w:rPr>
          <w:rFonts w:ascii="Tahoma" w:eastAsia="Calibri" w:hAnsi="Tahoma" w:cs="Tahoma"/>
          <w:sz w:val="20"/>
          <w:szCs w:val="20"/>
          <w:lang w:eastAsia="ar-SA"/>
        </w:rPr>
      </w:pPr>
    </w:p>
    <w:p w14:paraId="743FB289" w14:textId="77777777" w:rsidR="00AD6190" w:rsidRDefault="00AD6190" w:rsidP="00E567FB">
      <w:pPr>
        <w:widowControl w:val="0"/>
        <w:suppressAutoHyphens/>
        <w:spacing w:after="120" w:line="240" w:lineRule="auto"/>
        <w:jc w:val="both"/>
        <w:rPr>
          <w:rFonts w:ascii="Tahoma" w:eastAsia="Calibri" w:hAnsi="Tahoma" w:cs="Tahoma"/>
          <w:sz w:val="20"/>
          <w:szCs w:val="20"/>
          <w:lang w:eastAsia="ar-SA"/>
        </w:rPr>
      </w:pPr>
    </w:p>
    <w:p w14:paraId="4AB11F77" w14:textId="77777777" w:rsidR="00AD6190" w:rsidRDefault="00AD6190" w:rsidP="00E567FB">
      <w:pPr>
        <w:widowControl w:val="0"/>
        <w:suppressAutoHyphens/>
        <w:spacing w:after="120" w:line="240" w:lineRule="auto"/>
        <w:jc w:val="both"/>
        <w:rPr>
          <w:rFonts w:ascii="Tahoma" w:eastAsia="Calibri" w:hAnsi="Tahoma" w:cs="Tahoma"/>
          <w:sz w:val="20"/>
          <w:szCs w:val="20"/>
          <w:lang w:eastAsia="ar-SA"/>
        </w:rPr>
      </w:pPr>
    </w:p>
    <w:p w14:paraId="0810EF13" w14:textId="77777777" w:rsidR="00AD6190" w:rsidRDefault="00AD6190" w:rsidP="00E567FB">
      <w:pPr>
        <w:widowControl w:val="0"/>
        <w:suppressAutoHyphens/>
        <w:spacing w:after="120" w:line="240" w:lineRule="auto"/>
        <w:jc w:val="both"/>
        <w:rPr>
          <w:rFonts w:ascii="Tahoma" w:eastAsia="Calibri" w:hAnsi="Tahoma" w:cs="Tahoma"/>
          <w:sz w:val="20"/>
          <w:szCs w:val="20"/>
          <w:lang w:eastAsia="ar-SA"/>
        </w:rPr>
      </w:pPr>
    </w:p>
    <w:p w14:paraId="0CB07363" w14:textId="77777777" w:rsidR="00AD6190" w:rsidRPr="00E567FB" w:rsidRDefault="00AD6190" w:rsidP="00E567FB">
      <w:pPr>
        <w:widowControl w:val="0"/>
        <w:suppressAutoHyphens/>
        <w:spacing w:after="120" w:line="240" w:lineRule="auto"/>
        <w:jc w:val="both"/>
        <w:rPr>
          <w:rFonts w:ascii="Tahoma" w:eastAsia="Calibri" w:hAnsi="Tahoma" w:cs="Tahoma"/>
          <w:sz w:val="20"/>
          <w:szCs w:val="20"/>
          <w:lang w:eastAsia="ar-SA"/>
        </w:rPr>
        <w:sectPr w:rsidR="00AD6190" w:rsidRPr="00E567FB" w:rsidSect="008C64C5">
          <w:pgSz w:w="11906" w:h="16838"/>
          <w:pgMar w:top="567" w:right="851" w:bottom="993" w:left="1134" w:header="720" w:footer="720" w:gutter="0"/>
          <w:cols w:space="720"/>
          <w:docGrid w:linePitch="326"/>
        </w:sectPr>
      </w:pPr>
    </w:p>
    <w:p w14:paraId="68475B61"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14897DD8"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79AD86A1" w14:textId="77777777" w:rsidR="00E567FB" w:rsidRPr="00E567FB" w:rsidRDefault="00E567FB" w:rsidP="00E567FB">
      <w:pPr>
        <w:widowControl w:val="0"/>
        <w:suppressAutoHyphens/>
        <w:spacing w:after="120" w:line="240" w:lineRule="auto"/>
        <w:jc w:val="both"/>
        <w:rPr>
          <w:rFonts w:ascii="Tahoma" w:eastAsia="Calibri" w:hAnsi="Tahoma" w:cs="Tahoma"/>
          <w:b/>
          <w:bCs/>
          <w:sz w:val="20"/>
          <w:szCs w:val="20"/>
          <w:lang w:eastAsia="ar-SA"/>
        </w:rPr>
      </w:pPr>
      <w:bookmarkStart w:id="29" w:name="_Приложение_№_4"/>
      <w:bookmarkStart w:id="30" w:name="_Приложение_№_2"/>
      <w:bookmarkEnd w:id="29"/>
      <w:bookmarkEnd w:id="30"/>
      <w:r w:rsidRPr="00E567FB">
        <w:rPr>
          <w:rFonts w:ascii="Tahoma" w:eastAsia="Calibri" w:hAnsi="Tahoma" w:cs="Tahoma"/>
          <w:bCs/>
          <w:sz w:val="20"/>
          <w:szCs w:val="20"/>
          <w:lang w:eastAsia="ar-SA"/>
        </w:rPr>
        <w:tab/>
      </w:r>
      <w:r w:rsidRPr="00E567FB">
        <w:rPr>
          <w:rFonts w:ascii="Tahoma" w:eastAsia="Calibri" w:hAnsi="Tahoma" w:cs="Tahoma"/>
          <w:b/>
          <w:bCs/>
          <w:sz w:val="20"/>
          <w:szCs w:val="20"/>
          <w:lang w:eastAsia="ar-SA"/>
        </w:rPr>
        <w:t xml:space="preserve">Приложение № 2 </w:t>
      </w:r>
    </w:p>
    <w:p w14:paraId="1112D36A"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к договору подряда № ________ </w:t>
      </w:r>
      <w:proofErr w:type="gramStart"/>
      <w:r w:rsidRPr="00E567FB">
        <w:rPr>
          <w:rFonts w:ascii="Tahoma" w:eastAsia="Calibri" w:hAnsi="Tahoma" w:cs="Tahoma"/>
          <w:sz w:val="20"/>
          <w:szCs w:val="20"/>
          <w:lang w:eastAsia="ar-SA"/>
        </w:rPr>
        <w:t>от</w:t>
      </w:r>
      <w:proofErr w:type="gramEnd"/>
      <w:r w:rsidRPr="00E567FB">
        <w:rPr>
          <w:rFonts w:ascii="Tahoma" w:eastAsia="Calibri" w:hAnsi="Tahoma" w:cs="Tahoma"/>
          <w:sz w:val="20"/>
          <w:szCs w:val="20"/>
          <w:lang w:eastAsia="ar-SA"/>
        </w:rPr>
        <w:t xml:space="preserve"> _______</w:t>
      </w:r>
    </w:p>
    <w:p w14:paraId="1A4545FA"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6E9A51B2" w14:textId="0F22FF6F" w:rsidR="00E567FB" w:rsidRPr="00CF6F92" w:rsidRDefault="00CF6F92" w:rsidP="00CF6F92">
      <w:pPr>
        <w:widowControl w:val="0"/>
        <w:suppressAutoHyphens/>
        <w:spacing w:after="120" w:line="240" w:lineRule="auto"/>
        <w:jc w:val="center"/>
        <w:rPr>
          <w:rFonts w:ascii="Tahoma" w:eastAsia="Calibri" w:hAnsi="Tahoma" w:cs="Tahoma"/>
          <w:b/>
          <w:sz w:val="20"/>
          <w:szCs w:val="20"/>
          <w:lang w:eastAsia="ar-SA"/>
        </w:rPr>
      </w:pPr>
      <w:r w:rsidRPr="00CF6F92">
        <w:rPr>
          <w:rFonts w:ascii="Tahoma" w:eastAsia="Calibri" w:hAnsi="Tahoma" w:cs="Tahoma"/>
          <w:b/>
          <w:sz w:val="20"/>
          <w:szCs w:val="20"/>
          <w:lang w:eastAsia="ar-SA"/>
        </w:rPr>
        <w:t>Св</w:t>
      </w:r>
      <w:r w:rsidR="00432EB3">
        <w:rPr>
          <w:rFonts w:ascii="Tahoma" w:eastAsia="Calibri" w:hAnsi="Tahoma" w:cs="Tahoma"/>
          <w:b/>
          <w:sz w:val="20"/>
          <w:szCs w:val="20"/>
          <w:lang w:eastAsia="ar-SA"/>
        </w:rPr>
        <w:t>одная смета</w:t>
      </w:r>
    </w:p>
    <w:p w14:paraId="313D1D9D"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tbl>
      <w:tblPr>
        <w:tblW w:w="15724" w:type="dxa"/>
        <w:tblLayout w:type="fixed"/>
        <w:tblCellMar>
          <w:left w:w="0" w:type="dxa"/>
          <w:right w:w="0" w:type="dxa"/>
        </w:tblCellMar>
        <w:tblLook w:val="0000" w:firstRow="0" w:lastRow="0" w:firstColumn="0" w:lastColumn="0" w:noHBand="0" w:noVBand="0"/>
      </w:tblPr>
      <w:tblGrid>
        <w:gridCol w:w="1701"/>
        <w:gridCol w:w="14023"/>
      </w:tblGrid>
      <w:tr w:rsidR="00E567FB" w:rsidRPr="00E567FB" w14:paraId="55BC40F7" w14:textId="77777777" w:rsidTr="009E5121">
        <w:trPr>
          <w:cantSplit/>
        </w:trPr>
        <w:tc>
          <w:tcPr>
            <w:tcW w:w="1701" w:type="dxa"/>
            <w:tcBorders>
              <w:top w:val="nil"/>
              <w:left w:val="nil"/>
              <w:bottom w:val="nil"/>
              <w:right w:val="nil"/>
            </w:tcBorders>
          </w:tcPr>
          <w:p w14:paraId="2CF9B370" w14:textId="77777777" w:rsid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Стройка:</w:t>
            </w:r>
          </w:p>
          <w:p w14:paraId="10A5E4EF" w14:textId="02659EE4" w:rsidR="009E5121" w:rsidRPr="00E567FB" w:rsidRDefault="009E5121" w:rsidP="00E567FB">
            <w:pPr>
              <w:widowControl w:val="0"/>
              <w:suppressAutoHyphens/>
              <w:spacing w:after="120" w:line="240" w:lineRule="auto"/>
              <w:jc w:val="both"/>
              <w:rPr>
                <w:rFonts w:ascii="Tahoma" w:eastAsia="Calibri" w:hAnsi="Tahoma" w:cs="Tahoma"/>
                <w:sz w:val="20"/>
                <w:szCs w:val="20"/>
                <w:lang w:eastAsia="ar-SA"/>
              </w:rPr>
            </w:pPr>
            <w:r>
              <w:rPr>
                <w:rFonts w:ascii="Tahoma" w:eastAsia="Calibri" w:hAnsi="Tahoma" w:cs="Tahoma"/>
                <w:sz w:val="20"/>
                <w:szCs w:val="20"/>
                <w:lang w:eastAsia="ar-SA"/>
              </w:rPr>
              <w:t>Адрес объекта:</w:t>
            </w:r>
          </w:p>
        </w:tc>
        <w:tc>
          <w:tcPr>
            <w:tcW w:w="14023" w:type="dxa"/>
            <w:tcBorders>
              <w:top w:val="nil"/>
              <w:left w:val="nil"/>
              <w:bottom w:val="nil"/>
              <w:right w:val="nil"/>
            </w:tcBorders>
          </w:tcPr>
          <w:p w14:paraId="7196459E" w14:textId="77777777" w:rsidR="009E5121" w:rsidRDefault="00AD6190" w:rsidP="00E567FB">
            <w:pPr>
              <w:widowControl w:val="0"/>
              <w:suppressAutoHyphens/>
              <w:spacing w:after="120" w:line="240" w:lineRule="auto"/>
              <w:jc w:val="both"/>
              <w:rPr>
                <w:rFonts w:ascii="Tahoma" w:eastAsia="Calibri" w:hAnsi="Tahoma" w:cs="Tahoma"/>
                <w:bCs/>
                <w:sz w:val="20"/>
                <w:szCs w:val="20"/>
                <w:lang w:eastAsia="ar-SA"/>
              </w:rPr>
            </w:pPr>
            <w:r w:rsidRPr="00AD6190">
              <w:rPr>
                <w:rFonts w:ascii="Tahoma" w:eastAsia="Calibri" w:hAnsi="Tahoma" w:cs="Tahoma"/>
                <w:bCs/>
                <w:sz w:val="20"/>
                <w:szCs w:val="20"/>
                <w:lang w:eastAsia="ar-SA"/>
              </w:rPr>
              <w:t xml:space="preserve">«Внедрение активного температурного перепуска на блоке № 2 </w:t>
            </w:r>
            <w:proofErr w:type="gramStart"/>
            <w:r w:rsidRPr="00AD6190">
              <w:rPr>
                <w:rFonts w:ascii="Tahoma" w:eastAsia="Calibri" w:hAnsi="Tahoma" w:cs="Tahoma"/>
                <w:bCs/>
                <w:sz w:val="20"/>
                <w:szCs w:val="20"/>
                <w:lang w:eastAsia="ar-SA"/>
              </w:rPr>
              <w:t>Сыктывкарской</w:t>
            </w:r>
            <w:proofErr w:type="gramEnd"/>
            <w:r w:rsidRPr="00AD6190">
              <w:rPr>
                <w:rFonts w:ascii="Tahoma" w:eastAsia="Calibri" w:hAnsi="Tahoma" w:cs="Tahoma"/>
                <w:bCs/>
                <w:sz w:val="20"/>
                <w:szCs w:val="20"/>
                <w:lang w:eastAsia="ar-SA"/>
              </w:rPr>
              <w:t xml:space="preserve"> ЦВК»</w:t>
            </w:r>
          </w:p>
          <w:p w14:paraId="474C5095" w14:textId="1DAC8913" w:rsidR="009E5121" w:rsidRPr="009E5121" w:rsidRDefault="009E5121" w:rsidP="00E567FB">
            <w:pPr>
              <w:widowControl w:val="0"/>
              <w:suppressAutoHyphens/>
              <w:spacing w:after="120" w:line="240" w:lineRule="auto"/>
              <w:jc w:val="both"/>
              <w:rPr>
                <w:rFonts w:ascii="Tahoma" w:eastAsia="Calibri" w:hAnsi="Tahoma" w:cs="Tahoma"/>
                <w:bCs/>
                <w:sz w:val="20"/>
                <w:szCs w:val="20"/>
                <w:lang w:eastAsia="ar-SA"/>
              </w:rPr>
            </w:pPr>
            <w:r w:rsidRPr="009E5121">
              <w:rPr>
                <w:rFonts w:ascii="Tahoma" w:eastAsia="Calibri" w:hAnsi="Tahoma" w:cs="Tahoma"/>
                <w:bCs/>
                <w:sz w:val="20"/>
                <w:szCs w:val="20"/>
                <w:lang w:eastAsia="ar-SA"/>
              </w:rPr>
              <w:t>г. Сыктывкар, ул. Орджоникидзе, д.47</w:t>
            </w:r>
          </w:p>
        </w:tc>
      </w:tr>
      <w:tr w:rsidR="00E567FB" w:rsidRPr="00E567FB" w14:paraId="6F69D837" w14:textId="77777777" w:rsidTr="009E5121">
        <w:trPr>
          <w:cantSplit/>
        </w:trPr>
        <w:tc>
          <w:tcPr>
            <w:tcW w:w="15724" w:type="dxa"/>
            <w:gridSpan w:val="2"/>
            <w:tcBorders>
              <w:top w:val="nil"/>
              <w:left w:val="nil"/>
              <w:bottom w:val="nil"/>
              <w:right w:val="nil"/>
            </w:tcBorders>
          </w:tcPr>
          <w:p w14:paraId="402324EF" w14:textId="77777777" w:rsidR="00CF6F92" w:rsidRDefault="00CF6F92" w:rsidP="003C4744">
            <w:pPr>
              <w:widowControl w:val="0"/>
              <w:suppressAutoHyphens/>
              <w:spacing w:after="120" w:line="240" w:lineRule="auto"/>
              <w:rPr>
                <w:rFonts w:ascii="Tahoma" w:eastAsia="Calibri" w:hAnsi="Tahoma" w:cs="Tahoma"/>
                <w:b/>
                <w:bCs/>
                <w:sz w:val="20"/>
                <w:szCs w:val="20"/>
                <w:lang w:eastAsia="ar-SA"/>
              </w:rPr>
            </w:pPr>
          </w:p>
          <w:p w14:paraId="1F4CAA6F" w14:textId="77777777" w:rsidR="00CF6F92" w:rsidRDefault="00CF6F92" w:rsidP="003C4744">
            <w:pPr>
              <w:widowControl w:val="0"/>
              <w:suppressAutoHyphens/>
              <w:spacing w:after="120" w:line="240" w:lineRule="auto"/>
              <w:rPr>
                <w:rFonts w:ascii="Tahoma" w:eastAsia="Calibri" w:hAnsi="Tahoma" w:cs="Tahoma"/>
                <w:b/>
                <w:bCs/>
                <w:sz w:val="20"/>
                <w:szCs w:val="20"/>
                <w:lang w:eastAsia="ar-SA"/>
              </w:rPr>
            </w:pPr>
          </w:p>
          <w:p w14:paraId="5B333459" w14:textId="77777777" w:rsidR="00CF6F92" w:rsidRDefault="00CF6F92" w:rsidP="003C4744">
            <w:pPr>
              <w:widowControl w:val="0"/>
              <w:suppressAutoHyphens/>
              <w:spacing w:after="120" w:line="240" w:lineRule="auto"/>
              <w:rPr>
                <w:rFonts w:ascii="Tahoma" w:eastAsia="Calibri" w:hAnsi="Tahoma" w:cs="Tahoma"/>
                <w:b/>
                <w:bCs/>
                <w:sz w:val="20"/>
                <w:szCs w:val="20"/>
                <w:lang w:eastAsia="ar-SA"/>
              </w:rPr>
            </w:pPr>
          </w:p>
          <w:p w14:paraId="566C13DF" w14:textId="77777777" w:rsidR="00CF6F92" w:rsidRDefault="00CF6F92" w:rsidP="003C4744">
            <w:pPr>
              <w:widowControl w:val="0"/>
              <w:suppressAutoHyphens/>
              <w:spacing w:after="120" w:line="240" w:lineRule="auto"/>
              <w:rPr>
                <w:rFonts w:ascii="Tahoma" w:eastAsia="Calibri" w:hAnsi="Tahoma" w:cs="Tahoma"/>
                <w:b/>
                <w:bCs/>
                <w:sz w:val="20"/>
                <w:szCs w:val="20"/>
                <w:lang w:eastAsia="ar-SA"/>
              </w:rPr>
            </w:pPr>
          </w:p>
          <w:p w14:paraId="0B432E2D" w14:textId="77777777" w:rsidR="00CF6F92" w:rsidRDefault="00CF6F92" w:rsidP="003C4744">
            <w:pPr>
              <w:widowControl w:val="0"/>
              <w:suppressAutoHyphens/>
              <w:spacing w:after="120" w:line="240" w:lineRule="auto"/>
              <w:rPr>
                <w:rFonts w:ascii="Tahoma" w:eastAsia="Calibri" w:hAnsi="Tahoma" w:cs="Tahoma"/>
                <w:b/>
                <w:bCs/>
                <w:sz w:val="20"/>
                <w:szCs w:val="20"/>
                <w:lang w:eastAsia="ar-SA"/>
              </w:rPr>
            </w:pPr>
          </w:p>
          <w:p w14:paraId="23F143B6" w14:textId="79BF7142" w:rsidR="00E567FB" w:rsidRDefault="00E567FB" w:rsidP="003C4744">
            <w:pPr>
              <w:widowControl w:val="0"/>
              <w:suppressAutoHyphens/>
              <w:spacing w:after="120" w:line="240" w:lineRule="auto"/>
              <w:rPr>
                <w:rFonts w:ascii="Tahoma" w:eastAsia="Calibri" w:hAnsi="Tahoma" w:cs="Tahoma"/>
                <w:b/>
                <w:bCs/>
                <w:sz w:val="20"/>
                <w:szCs w:val="20"/>
                <w:lang w:eastAsia="ar-SA"/>
              </w:rPr>
            </w:pPr>
            <w:r w:rsidRPr="00E567FB">
              <w:rPr>
                <w:rFonts w:ascii="Tahoma" w:eastAsia="Calibri" w:hAnsi="Tahoma" w:cs="Tahoma"/>
                <w:b/>
                <w:bCs/>
                <w:sz w:val="20"/>
                <w:szCs w:val="20"/>
                <w:lang w:eastAsia="ar-SA"/>
              </w:rPr>
              <w:t>ЛОКАЛЬНАЯ СМЕТА</w:t>
            </w:r>
            <w:r w:rsidR="00CF6F92">
              <w:rPr>
                <w:rFonts w:ascii="Tahoma" w:eastAsia="Calibri" w:hAnsi="Tahoma" w:cs="Tahoma"/>
                <w:b/>
                <w:bCs/>
                <w:sz w:val="20"/>
                <w:szCs w:val="20"/>
                <w:lang w:eastAsia="ar-SA"/>
              </w:rPr>
              <w:t xml:space="preserve"> №1</w:t>
            </w:r>
          </w:p>
          <w:p w14:paraId="4068F081" w14:textId="77777777" w:rsidR="00CF6F92" w:rsidRDefault="00CF6F92" w:rsidP="003C4744">
            <w:pPr>
              <w:widowControl w:val="0"/>
              <w:suppressAutoHyphens/>
              <w:spacing w:after="120" w:line="240" w:lineRule="auto"/>
              <w:rPr>
                <w:rFonts w:ascii="Tahoma" w:eastAsia="Calibri" w:hAnsi="Tahoma" w:cs="Tahoma"/>
                <w:b/>
                <w:bCs/>
                <w:sz w:val="20"/>
                <w:szCs w:val="20"/>
                <w:lang w:eastAsia="ar-SA"/>
              </w:rPr>
            </w:pPr>
          </w:p>
          <w:p w14:paraId="32151F98" w14:textId="67E10FAC" w:rsidR="00CF6F92" w:rsidRPr="00E567FB" w:rsidRDefault="00CF6F92" w:rsidP="003C4744">
            <w:pPr>
              <w:widowControl w:val="0"/>
              <w:suppressAutoHyphens/>
              <w:spacing w:after="120" w:line="240" w:lineRule="auto"/>
              <w:rPr>
                <w:rFonts w:ascii="Tahoma" w:eastAsia="Calibri" w:hAnsi="Tahoma" w:cs="Tahoma"/>
                <w:b/>
                <w:bCs/>
                <w:sz w:val="20"/>
                <w:szCs w:val="20"/>
                <w:lang w:eastAsia="ar-SA"/>
              </w:rPr>
            </w:pPr>
            <w:r>
              <w:rPr>
                <w:rFonts w:ascii="Tahoma" w:eastAsia="Calibri" w:hAnsi="Tahoma" w:cs="Tahoma"/>
                <w:b/>
                <w:bCs/>
                <w:sz w:val="20"/>
                <w:szCs w:val="20"/>
                <w:lang w:eastAsia="ar-SA"/>
              </w:rPr>
              <w:t>ЛОКАЛЬНАЯ СМЕТА №…</w:t>
            </w:r>
          </w:p>
        </w:tc>
      </w:tr>
      <w:tr w:rsidR="00E567FB" w:rsidRPr="00E567FB" w14:paraId="601354ED" w14:textId="77777777" w:rsidTr="009E5121">
        <w:trPr>
          <w:cantSplit/>
        </w:trPr>
        <w:tc>
          <w:tcPr>
            <w:tcW w:w="15724" w:type="dxa"/>
            <w:gridSpan w:val="2"/>
            <w:tcBorders>
              <w:top w:val="nil"/>
              <w:left w:val="nil"/>
              <w:bottom w:val="nil"/>
              <w:right w:val="nil"/>
            </w:tcBorders>
          </w:tcPr>
          <w:p w14:paraId="4A98B98E"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tc>
      </w:tr>
    </w:tbl>
    <w:p w14:paraId="60ADE7DB" w14:textId="77777777" w:rsidR="00E567FB" w:rsidRPr="00E567FB" w:rsidRDefault="00E567FB" w:rsidP="00E567FB">
      <w:pPr>
        <w:widowControl w:val="0"/>
        <w:suppressAutoHyphens/>
        <w:spacing w:after="120" w:line="240" w:lineRule="auto"/>
        <w:jc w:val="both"/>
        <w:rPr>
          <w:rFonts w:ascii="Tahoma" w:eastAsia="Calibri" w:hAnsi="Tahoma" w:cs="Tahoma"/>
          <w:b/>
          <w:bCs/>
          <w:sz w:val="20"/>
          <w:szCs w:val="20"/>
          <w:lang w:eastAsia="ar-SA"/>
        </w:rPr>
      </w:pPr>
      <w:bookmarkStart w:id="31" w:name="_Приложение_№_3"/>
      <w:bookmarkEnd w:id="31"/>
    </w:p>
    <w:p w14:paraId="0AA49BA5"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sz w:val="20"/>
          <w:szCs w:val="20"/>
          <w:lang w:eastAsia="ar-SA"/>
        </w:rPr>
        <w:br w:type="page"/>
      </w:r>
      <w:r w:rsidRPr="00E567FB">
        <w:rPr>
          <w:rFonts w:ascii="Tahoma" w:eastAsia="Calibri" w:hAnsi="Tahoma" w:cs="Tahoma"/>
          <w:b/>
          <w:sz w:val="20"/>
          <w:szCs w:val="20"/>
          <w:lang w:eastAsia="ar-SA"/>
        </w:rPr>
        <w:lastRenderedPageBreak/>
        <w:t xml:space="preserve">Приложение № 3 </w:t>
      </w:r>
    </w:p>
    <w:p w14:paraId="67F3CFAC"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к договору подряда № ________ </w:t>
      </w:r>
      <w:proofErr w:type="gramStart"/>
      <w:r w:rsidRPr="00E567FB">
        <w:rPr>
          <w:rFonts w:ascii="Tahoma" w:eastAsia="Calibri" w:hAnsi="Tahoma" w:cs="Tahoma"/>
          <w:sz w:val="20"/>
          <w:szCs w:val="20"/>
          <w:lang w:eastAsia="ar-SA"/>
        </w:rPr>
        <w:t>от</w:t>
      </w:r>
      <w:proofErr w:type="gramEnd"/>
      <w:r w:rsidRPr="00E567FB">
        <w:rPr>
          <w:rFonts w:ascii="Tahoma" w:eastAsia="Calibri" w:hAnsi="Tahoma" w:cs="Tahoma"/>
          <w:sz w:val="20"/>
          <w:szCs w:val="20"/>
          <w:lang w:eastAsia="ar-SA"/>
        </w:rPr>
        <w:t xml:space="preserve"> _______</w:t>
      </w:r>
    </w:p>
    <w:p w14:paraId="0F72E54F"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p>
    <w:p w14:paraId="45D3C9C9" w14:textId="64B589F1" w:rsidR="00AD6190" w:rsidRPr="00AD6190" w:rsidRDefault="00CF6F92" w:rsidP="00AD6190">
      <w:pPr>
        <w:spacing w:after="0" w:line="240" w:lineRule="auto"/>
        <w:jc w:val="center"/>
        <w:rPr>
          <w:rFonts w:ascii="Tahoma" w:eastAsia="Calibri" w:hAnsi="Tahoma" w:cs="Tahoma"/>
          <w:b/>
          <w:sz w:val="20"/>
          <w:szCs w:val="20"/>
          <w:lang w:eastAsia="ru-RU"/>
        </w:rPr>
      </w:pPr>
      <w:r>
        <w:rPr>
          <w:rFonts w:ascii="Tahoma" w:eastAsia="Calibri" w:hAnsi="Tahoma" w:cs="Tahoma"/>
          <w:b/>
          <w:sz w:val="20"/>
          <w:szCs w:val="20"/>
          <w:lang w:eastAsia="ru-RU"/>
        </w:rPr>
        <w:t>ГРАФИК ПРОИЗВОДСТВА</w:t>
      </w:r>
      <w:r w:rsidR="00AD6190" w:rsidRPr="00AD6190">
        <w:rPr>
          <w:rFonts w:ascii="Tahoma" w:eastAsia="Calibri" w:hAnsi="Tahoma" w:cs="Tahoma"/>
          <w:b/>
          <w:sz w:val="20"/>
          <w:szCs w:val="20"/>
          <w:lang w:eastAsia="ru-RU"/>
        </w:rPr>
        <w:t xml:space="preserve"> РАБОТ</w:t>
      </w:r>
    </w:p>
    <w:p w14:paraId="68F105CC" w14:textId="77777777" w:rsidR="00AD6190" w:rsidRPr="00AD6190" w:rsidRDefault="00AD6190" w:rsidP="00AD6190">
      <w:pPr>
        <w:spacing w:after="0" w:line="240" w:lineRule="auto"/>
        <w:jc w:val="both"/>
        <w:rPr>
          <w:rFonts w:ascii="Tahoma" w:eastAsia="Calibri" w:hAnsi="Tahoma" w:cs="Tahoma"/>
          <w:sz w:val="20"/>
          <w:szCs w:val="20"/>
          <w:lang w:eastAsia="ru-RU"/>
        </w:rPr>
      </w:pPr>
    </w:p>
    <w:p w14:paraId="017864E4" w14:textId="1FBAA805" w:rsidR="00AD6190" w:rsidRPr="00AD6190" w:rsidRDefault="00AD6190" w:rsidP="00AD6190">
      <w:pPr>
        <w:spacing w:after="120" w:line="360" w:lineRule="auto"/>
        <w:ind w:left="283" w:hanging="283"/>
        <w:jc w:val="both"/>
        <w:rPr>
          <w:rFonts w:ascii="Tahoma" w:eastAsia="Calibri" w:hAnsi="Tahoma" w:cs="Tahoma"/>
          <w:sz w:val="20"/>
          <w:szCs w:val="20"/>
          <w:lang w:eastAsia="ru-RU"/>
        </w:rPr>
      </w:pPr>
      <w:r w:rsidRPr="00AD6190">
        <w:rPr>
          <w:rFonts w:ascii="Tahoma" w:eastAsia="Calibri" w:hAnsi="Tahoma" w:cs="Tahoma"/>
          <w:sz w:val="20"/>
          <w:szCs w:val="20"/>
          <w:lang w:eastAsia="ru-RU"/>
        </w:rPr>
        <w:t xml:space="preserve">           В соответствии с Договором подряда  от «______»_________ </w:t>
      </w:r>
      <w:r w:rsidR="009817FC">
        <w:rPr>
          <w:rFonts w:ascii="Tahoma" w:eastAsia="Calibri" w:hAnsi="Tahoma" w:cs="Tahoma"/>
          <w:sz w:val="20"/>
          <w:szCs w:val="20"/>
          <w:lang w:eastAsia="ru-RU"/>
        </w:rPr>
        <w:t>2016</w:t>
      </w:r>
      <w:r w:rsidRPr="00AD6190">
        <w:rPr>
          <w:rFonts w:ascii="Tahoma" w:eastAsia="Calibri" w:hAnsi="Tahoma" w:cs="Tahoma"/>
          <w:sz w:val="20"/>
          <w:szCs w:val="20"/>
          <w:lang w:eastAsia="ru-RU"/>
        </w:rPr>
        <w:t xml:space="preserve"> года №______  _______________ (Подрядчик) обязуется выполнить для ООО «</w:t>
      </w:r>
      <w:proofErr w:type="spellStart"/>
      <w:r w:rsidRPr="00AD6190">
        <w:rPr>
          <w:rFonts w:ascii="Tahoma" w:eastAsia="Calibri" w:hAnsi="Tahoma" w:cs="Tahoma"/>
          <w:sz w:val="20"/>
          <w:szCs w:val="20"/>
          <w:lang w:eastAsia="ru-RU"/>
        </w:rPr>
        <w:t>ЕЭС</w:t>
      </w:r>
      <w:proofErr w:type="gramStart"/>
      <w:r w:rsidRPr="00AD6190">
        <w:rPr>
          <w:rFonts w:ascii="Tahoma" w:eastAsia="Calibri" w:hAnsi="Tahoma" w:cs="Tahoma"/>
          <w:sz w:val="20"/>
          <w:szCs w:val="20"/>
          <w:lang w:eastAsia="ru-RU"/>
        </w:rPr>
        <w:t>.Г</w:t>
      </w:r>
      <w:proofErr w:type="gramEnd"/>
      <w:r w:rsidRPr="00AD6190">
        <w:rPr>
          <w:rFonts w:ascii="Tahoma" w:eastAsia="Calibri" w:hAnsi="Tahoma" w:cs="Tahoma"/>
          <w:sz w:val="20"/>
          <w:szCs w:val="20"/>
          <w:lang w:eastAsia="ru-RU"/>
        </w:rPr>
        <w:t>арант</w:t>
      </w:r>
      <w:proofErr w:type="spellEnd"/>
      <w:r w:rsidRPr="00AD6190">
        <w:rPr>
          <w:rFonts w:ascii="Tahoma" w:eastAsia="Calibri" w:hAnsi="Tahoma" w:cs="Tahoma"/>
          <w:sz w:val="20"/>
          <w:szCs w:val="20"/>
          <w:lang w:eastAsia="ru-RU"/>
        </w:rPr>
        <w:t>» (Заказчик) работы в следующем порядке и сроки:</w:t>
      </w:r>
    </w:p>
    <w:p w14:paraId="02C32306" w14:textId="02DB61C9" w:rsidR="00AD6190" w:rsidRPr="00AD6190" w:rsidRDefault="00AD6190" w:rsidP="00AD6190">
      <w:pPr>
        <w:spacing w:after="120" w:line="360" w:lineRule="auto"/>
        <w:ind w:left="283" w:hanging="283"/>
        <w:jc w:val="both"/>
        <w:rPr>
          <w:rFonts w:ascii="Tahoma" w:eastAsia="Calibri" w:hAnsi="Tahoma" w:cs="Tahoma"/>
          <w:sz w:val="20"/>
          <w:szCs w:val="20"/>
          <w:lang w:eastAsia="ru-RU"/>
        </w:rPr>
      </w:pPr>
      <w:r w:rsidRPr="00AD6190">
        <w:rPr>
          <w:rFonts w:ascii="Tahoma" w:eastAsia="Calibri" w:hAnsi="Tahoma" w:cs="Tahoma"/>
          <w:sz w:val="20"/>
          <w:szCs w:val="20"/>
          <w:lang w:eastAsia="ru-RU"/>
        </w:rPr>
        <w:t xml:space="preserve">        Начало работ по Договору:  «     »______________ </w:t>
      </w:r>
      <w:r w:rsidR="009817FC">
        <w:rPr>
          <w:rFonts w:ascii="Tahoma" w:eastAsia="Calibri" w:hAnsi="Tahoma" w:cs="Tahoma"/>
          <w:sz w:val="20"/>
          <w:szCs w:val="20"/>
          <w:lang w:eastAsia="ru-RU"/>
        </w:rPr>
        <w:t>2016</w:t>
      </w:r>
      <w:r w:rsidRPr="00AD6190">
        <w:rPr>
          <w:rFonts w:ascii="Tahoma" w:eastAsia="Calibri" w:hAnsi="Tahoma" w:cs="Tahoma"/>
          <w:sz w:val="20"/>
          <w:szCs w:val="20"/>
          <w:lang w:eastAsia="ru-RU"/>
        </w:rPr>
        <w:t xml:space="preserve"> г.</w:t>
      </w:r>
    </w:p>
    <w:p w14:paraId="13234665" w14:textId="1AF0B9D5" w:rsidR="00AD6190" w:rsidRPr="00AD6190" w:rsidRDefault="00AD6190" w:rsidP="00FF39CE">
      <w:pPr>
        <w:spacing w:after="120" w:line="360" w:lineRule="auto"/>
        <w:ind w:left="283" w:hanging="283"/>
        <w:jc w:val="both"/>
        <w:rPr>
          <w:rFonts w:ascii="Tahoma" w:eastAsia="Calibri" w:hAnsi="Tahoma" w:cs="Tahoma"/>
          <w:sz w:val="20"/>
          <w:szCs w:val="20"/>
          <w:lang w:eastAsia="ru-RU"/>
        </w:rPr>
      </w:pPr>
      <w:r w:rsidRPr="00AD6190">
        <w:rPr>
          <w:rFonts w:ascii="Tahoma" w:eastAsia="Calibri" w:hAnsi="Tahoma" w:cs="Tahoma"/>
          <w:sz w:val="20"/>
          <w:szCs w:val="20"/>
          <w:lang w:eastAsia="ru-RU"/>
        </w:rPr>
        <w:t xml:space="preserve">        Окончание работ по Договору:   </w:t>
      </w:r>
      <w:r w:rsidR="00FF39CE" w:rsidRPr="00FF39CE">
        <w:rPr>
          <w:rFonts w:ascii="Tahoma" w:eastAsia="Calibri" w:hAnsi="Tahoma" w:cs="Tahoma"/>
          <w:sz w:val="20"/>
          <w:szCs w:val="20"/>
          <w:lang w:eastAsia="ru-RU"/>
        </w:rPr>
        <w:t xml:space="preserve">«     »______________ </w:t>
      </w:r>
      <w:r w:rsidR="009817FC">
        <w:rPr>
          <w:rFonts w:ascii="Tahoma" w:eastAsia="Calibri" w:hAnsi="Tahoma" w:cs="Tahoma"/>
          <w:sz w:val="20"/>
          <w:szCs w:val="20"/>
          <w:lang w:eastAsia="ru-RU"/>
        </w:rPr>
        <w:t>2016</w:t>
      </w:r>
      <w:r w:rsidR="00FF39CE" w:rsidRPr="00FF39CE">
        <w:rPr>
          <w:rFonts w:ascii="Tahoma" w:eastAsia="Calibri" w:hAnsi="Tahoma" w:cs="Tahoma"/>
          <w:sz w:val="20"/>
          <w:szCs w:val="20"/>
          <w:lang w:eastAsia="ru-RU"/>
        </w:rPr>
        <w:t xml:space="preserve"> г.</w:t>
      </w:r>
    </w:p>
    <w:tbl>
      <w:tblPr>
        <w:tblW w:w="9845" w:type="dxa"/>
        <w:tblInd w:w="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3"/>
        <w:gridCol w:w="3657"/>
        <w:gridCol w:w="5095"/>
      </w:tblGrid>
      <w:tr w:rsidR="00AD6190" w:rsidRPr="00AD6190" w14:paraId="73C5D662" w14:textId="77777777" w:rsidTr="00FF39CE">
        <w:trPr>
          <w:trHeight w:val="1434"/>
        </w:trPr>
        <w:tc>
          <w:tcPr>
            <w:tcW w:w="10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504BEB" w14:textId="77777777" w:rsidR="00AD6190" w:rsidRPr="00FF39CE" w:rsidRDefault="00AD6190" w:rsidP="00AD6190">
            <w:pPr>
              <w:snapToGrid w:val="0"/>
              <w:spacing w:after="0" w:line="240" w:lineRule="auto"/>
              <w:jc w:val="center"/>
              <w:rPr>
                <w:rFonts w:ascii="Tahoma" w:eastAsia="Calibri" w:hAnsi="Tahoma" w:cs="Tahoma"/>
                <w:sz w:val="20"/>
                <w:szCs w:val="20"/>
                <w:lang w:eastAsia="ru-RU"/>
              </w:rPr>
            </w:pPr>
            <w:r w:rsidRPr="00FF39CE">
              <w:rPr>
                <w:rFonts w:ascii="Tahoma" w:eastAsia="Calibri" w:hAnsi="Tahoma" w:cs="Tahoma"/>
                <w:sz w:val="20"/>
                <w:szCs w:val="20"/>
                <w:lang w:eastAsia="ru-RU"/>
              </w:rPr>
              <w:t xml:space="preserve">№ </w:t>
            </w:r>
            <w:proofErr w:type="gramStart"/>
            <w:r w:rsidRPr="00FF39CE">
              <w:rPr>
                <w:rFonts w:ascii="Tahoma" w:eastAsia="Calibri" w:hAnsi="Tahoma" w:cs="Tahoma"/>
                <w:sz w:val="20"/>
                <w:szCs w:val="20"/>
                <w:lang w:eastAsia="ru-RU"/>
              </w:rPr>
              <w:t>п</w:t>
            </w:r>
            <w:proofErr w:type="gramEnd"/>
            <w:r w:rsidRPr="00FF39CE">
              <w:rPr>
                <w:rFonts w:ascii="Tahoma" w:eastAsia="Calibri" w:hAnsi="Tahoma" w:cs="Tahoma"/>
                <w:sz w:val="20"/>
                <w:szCs w:val="20"/>
                <w:lang w:eastAsia="ru-RU"/>
              </w:rPr>
              <w:t>/п</w:t>
            </w:r>
          </w:p>
        </w:tc>
        <w:tc>
          <w:tcPr>
            <w:tcW w:w="3657" w:type="dxa"/>
            <w:tcBorders>
              <w:top w:val="single" w:sz="4" w:space="0" w:color="auto"/>
              <w:left w:val="single" w:sz="4" w:space="0" w:color="auto"/>
              <w:bottom w:val="single" w:sz="4" w:space="0" w:color="auto"/>
              <w:right w:val="single" w:sz="4" w:space="0" w:color="auto"/>
            </w:tcBorders>
            <w:shd w:val="clear" w:color="auto" w:fill="auto"/>
            <w:vAlign w:val="center"/>
          </w:tcPr>
          <w:p w14:paraId="627D62E7" w14:textId="77777777" w:rsidR="00AD6190" w:rsidRPr="00FF39CE" w:rsidRDefault="00AD6190" w:rsidP="00AD6190">
            <w:pPr>
              <w:spacing w:after="0" w:line="240" w:lineRule="auto"/>
              <w:rPr>
                <w:rFonts w:ascii="Tahoma" w:eastAsia="Calibri" w:hAnsi="Tahoma" w:cs="Tahoma"/>
                <w:sz w:val="20"/>
                <w:szCs w:val="20"/>
                <w:lang w:eastAsia="ru-RU"/>
              </w:rPr>
            </w:pPr>
          </w:p>
          <w:p w14:paraId="7F48290E" w14:textId="77777777" w:rsidR="00AD6190" w:rsidRPr="00FF39CE" w:rsidRDefault="00AD6190" w:rsidP="00AD6190">
            <w:pPr>
              <w:snapToGrid w:val="0"/>
              <w:spacing w:after="0" w:line="240" w:lineRule="auto"/>
              <w:jc w:val="center"/>
              <w:rPr>
                <w:rFonts w:ascii="Tahoma" w:eastAsia="Calibri" w:hAnsi="Tahoma" w:cs="Tahoma"/>
                <w:sz w:val="20"/>
                <w:szCs w:val="20"/>
                <w:lang w:eastAsia="ru-RU"/>
              </w:rPr>
            </w:pPr>
            <w:r w:rsidRPr="00FF39CE">
              <w:rPr>
                <w:rFonts w:ascii="Tahoma" w:eastAsia="Calibri" w:hAnsi="Tahoma" w:cs="Tahoma"/>
                <w:sz w:val="20"/>
                <w:szCs w:val="20"/>
                <w:lang w:eastAsia="ru-RU"/>
              </w:rPr>
              <w:t>Наименование этапов работ</w:t>
            </w:r>
          </w:p>
        </w:tc>
        <w:tc>
          <w:tcPr>
            <w:tcW w:w="5095" w:type="dxa"/>
            <w:tcBorders>
              <w:top w:val="single" w:sz="4" w:space="0" w:color="auto"/>
              <w:left w:val="single" w:sz="4" w:space="0" w:color="auto"/>
              <w:bottom w:val="single" w:sz="4" w:space="0" w:color="auto"/>
              <w:right w:val="single" w:sz="4" w:space="0" w:color="auto"/>
            </w:tcBorders>
            <w:shd w:val="clear" w:color="auto" w:fill="auto"/>
          </w:tcPr>
          <w:p w14:paraId="0E5C08EE" w14:textId="77777777" w:rsidR="00AD6190" w:rsidRPr="00FF39CE" w:rsidRDefault="00AD6190" w:rsidP="00AD6190">
            <w:pPr>
              <w:spacing w:after="0" w:line="240" w:lineRule="auto"/>
              <w:rPr>
                <w:rFonts w:ascii="Tahoma" w:eastAsia="Calibri" w:hAnsi="Tahoma" w:cs="Tahoma"/>
                <w:sz w:val="20"/>
                <w:szCs w:val="20"/>
                <w:lang w:eastAsia="ru-RU"/>
              </w:rPr>
            </w:pPr>
          </w:p>
          <w:p w14:paraId="7BCF5C43" w14:textId="77777777" w:rsidR="00AD6190" w:rsidRPr="00FF39CE" w:rsidRDefault="00AD6190" w:rsidP="00AD6190">
            <w:pPr>
              <w:spacing w:after="0" w:line="240" w:lineRule="auto"/>
              <w:ind w:left="680"/>
              <w:jc w:val="center"/>
              <w:rPr>
                <w:rFonts w:ascii="Tahoma" w:eastAsia="Calibri" w:hAnsi="Tahoma" w:cs="Tahoma"/>
                <w:sz w:val="20"/>
                <w:szCs w:val="20"/>
                <w:lang w:eastAsia="ru-RU"/>
              </w:rPr>
            </w:pPr>
          </w:p>
          <w:p w14:paraId="5D137352" w14:textId="77777777" w:rsidR="00AD6190" w:rsidRPr="00FF39CE" w:rsidRDefault="00AD6190" w:rsidP="00AD6190">
            <w:pPr>
              <w:spacing w:after="0" w:line="240" w:lineRule="auto"/>
              <w:ind w:left="34" w:hanging="130"/>
              <w:jc w:val="center"/>
              <w:rPr>
                <w:rFonts w:ascii="Tahoma" w:eastAsia="Calibri" w:hAnsi="Tahoma" w:cs="Tahoma"/>
                <w:sz w:val="20"/>
                <w:szCs w:val="20"/>
                <w:lang w:eastAsia="ru-RU"/>
              </w:rPr>
            </w:pPr>
            <w:r w:rsidRPr="00FF39CE">
              <w:rPr>
                <w:rFonts w:ascii="Tahoma" w:eastAsia="Calibri" w:hAnsi="Tahoma" w:cs="Tahoma"/>
                <w:sz w:val="20"/>
                <w:szCs w:val="20"/>
                <w:lang w:eastAsia="ru-RU"/>
              </w:rPr>
              <w:t>Сроки выполнения</w:t>
            </w:r>
          </w:p>
          <w:p w14:paraId="4E3BE9BA" w14:textId="77777777" w:rsidR="00AD6190" w:rsidRPr="00FF39CE" w:rsidRDefault="00AD6190" w:rsidP="00AD6190">
            <w:pPr>
              <w:spacing w:after="0" w:line="240" w:lineRule="auto"/>
              <w:ind w:left="34" w:hanging="130"/>
              <w:jc w:val="center"/>
              <w:rPr>
                <w:rFonts w:ascii="Tahoma" w:eastAsia="Calibri" w:hAnsi="Tahoma" w:cs="Tahoma"/>
                <w:sz w:val="20"/>
                <w:szCs w:val="20"/>
                <w:lang w:eastAsia="ru-RU"/>
              </w:rPr>
            </w:pPr>
            <w:r w:rsidRPr="00FF39CE">
              <w:rPr>
                <w:rFonts w:ascii="Tahoma" w:eastAsia="Calibri" w:hAnsi="Tahoma" w:cs="Tahoma"/>
                <w:sz w:val="20"/>
                <w:szCs w:val="20"/>
                <w:lang w:eastAsia="ru-RU"/>
              </w:rPr>
              <w:t>этапа работ</w:t>
            </w:r>
          </w:p>
          <w:p w14:paraId="6B8275B6" w14:textId="77777777" w:rsidR="00AD6190" w:rsidRPr="00FF39CE" w:rsidRDefault="00AD6190" w:rsidP="00AD6190">
            <w:pPr>
              <w:spacing w:after="0" w:line="240" w:lineRule="auto"/>
              <w:ind w:left="34" w:hanging="130"/>
              <w:jc w:val="center"/>
              <w:rPr>
                <w:rFonts w:ascii="Tahoma" w:eastAsia="Calibri" w:hAnsi="Tahoma" w:cs="Tahoma"/>
                <w:sz w:val="20"/>
                <w:szCs w:val="20"/>
                <w:lang w:eastAsia="ru-RU"/>
              </w:rPr>
            </w:pPr>
            <w:r w:rsidRPr="00FF39CE">
              <w:rPr>
                <w:rFonts w:ascii="Tahoma" w:eastAsia="Calibri" w:hAnsi="Tahoma" w:cs="Tahoma"/>
                <w:sz w:val="20"/>
                <w:szCs w:val="20"/>
                <w:lang w:eastAsia="ru-RU"/>
              </w:rPr>
              <w:t>(календарные дни)</w:t>
            </w:r>
          </w:p>
          <w:p w14:paraId="06EAAB9A" w14:textId="77777777" w:rsidR="00AD6190" w:rsidRPr="00FF39CE" w:rsidRDefault="00AD6190" w:rsidP="00AD6190">
            <w:pPr>
              <w:snapToGrid w:val="0"/>
              <w:spacing w:after="0" w:line="240" w:lineRule="auto"/>
              <w:ind w:left="680"/>
              <w:jc w:val="center"/>
              <w:rPr>
                <w:rFonts w:ascii="Tahoma" w:eastAsia="Calibri" w:hAnsi="Tahoma" w:cs="Tahoma"/>
                <w:sz w:val="20"/>
                <w:szCs w:val="20"/>
                <w:lang w:eastAsia="ru-RU"/>
              </w:rPr>
            </w:pPr>
          </w:p>
        </w:tc>
      </w:tr>
      <w:tr w:rsidR="00AD6190" w:rsidRPr="00AD6190" w14:paraId="64B5A915" w14:textId="77777777" w:rsidTr="00FF39CE">
        <w:trPr>
          <w:trHeight w:val="772"/>
        </w:trPr>
        <w:tc>
          <w:tcPr>
            <w:tcW w:w="1093" w:type="dxa"/>
            <w:tcBorders>
              <w:top w:val="single" w:sz="4" w:space="0" w:color="auto"/>
              <w:left w:val="single" w:sz="4" w:space="0" w:color="auto"/>
              <w:bottom w:val="single" w:sz="4" w:space="0" w:color="auto"/>
              <w:right w:val="single" w:sz="4" w:space="0" w:color="auto"/>
            </w:tcBorders>
            <w:shd w:val="clear" w:color="auto" w:fill="auto"/>
            <w:hideMark/>
          </w:tcPr>
          <w:p w14:paraId="07BE6A96" w14:textId="77777777" w:rsidR="00AD6190" w:rsidRPr="00FF39CE" w:rsidRDefault="00AD6190" w:rsidP="00AD6190">
            <w:pPr>
              <w:snapToGrid w:val="0"/>
              <w:spacing w:after="0" w:line="240" w:lineRule="auto"/>
              <w:jc w:val="center"/>
              <w:rPr>
                <w:rFonts w:ascii="Tahoma" w:eastAsia="Calibri" w:hAnsi="Tahoma" w:cs="Tahoma"/>
                <w:sz w:val="20"/>
                <w:szCs w:val="20"/>
                <w:lang w:eastAsia="ru-RU"/>
              </w:rPr>
            </w:pPr>
            <w:r w:rsidRPr="00FF39CE">
              <w:rPr>
                <w:rFonts w:ascii="Tahoma" w:eastAsia="Calibri" w:hAnsi="Tahoma" w:cs="Tahoma"/>
                <w:sz w:val="20"/>
                <w:szCs w:val="20"/>
                <w:lang w:eastAsia="ru-RU"/>
              </w:rPr>
              <w:t>1</w:t>
            </w:r>
          </w:p>
        </w:tc>
        <w:tc>
          <w:tcPr>
            <w:tcW w:w="3657" w:type="dxa"/>
            <w:tcBorders>
              <w:top w:val="single" w:sz="4" w:space="0" w:color="auto"/>
              <w:left w:val="single" w:sz="4" w:space="0" w:color="auto"/>
              <w:bottom w:val="single" w:sz="4" w:space="0" w:color="auto"/>
              <w:right w:val="single" w:sz="4" w:space="0" w:color="auto"/>
            </w:tcBorders>
            <w:shd w:val="clear" w:color="auto" w:fill="auto"/>
            <w:hideMark/>
          </w:tcPr>
          <w:p w14:paraId="2F0BAF12" w14:textId="77777777" w:rsidR="00AD6190" w:rsidRPr="00FF39CE" w:rsidRDefault="00AD6190" w:rsidP="00AD6190">
            <w:pPr>
              <w:snapToGrid w:val="0"/>
              <w:spacing w:after="0" w:line="240" w:lineRule="auto"/>
              <w:jc w:val="center"/>
              <w:rPr>
                <w:rFonts w:ascii="Tahoma" w:eastAsia="Calibri" w:hAnsi="Tahoma" w:cs="Tahoma"/>
                <w:sz w:val="20"/>
                <w:szCs w:val="20"/>
                <w:lang w:eastAsia="ru-RU"/>
              </w:rPr>
            </w:pPr>
            <w:r w:rsidRPr="00FF39CE">
              <w:rPr>
                <w:rFonts w:ascii="Tahoma" w:eastAsia="Calibri" w:hAnsi="Tahoma" w:cs="Tahoma"/>
                <w:sz w:val="20"/>
                <w:szCs w:val="20"/>
                <w:lang w:eastAsia="ru-RU"/>
              </w:rPr>
              <w:t>Поставка оборудования</w:t>
            </w:r>
          </w:p>
        </w:tc>
        <w:tc>
          <w:tcPr>
            <w:tcW w:w="5095" w:type="dxa"/>
            <w:tcBorders>
              <w:top w:val="single" w:sz="4" w:space="0" w:color="auto"/>
              <w:left w:val="single" w:sz="4" w:space="0" w:color="auto"/>
              <w:bottom w:val="single" w:sz="4" w:space="0" w:color="auto"/>
              <w:right w:val="single" w:sz="4" w:space="0" w:color="auto"/>
            </w:tcBorders>
            <w:shd w:val="clear" w:color="auto" w:fill="auto"/>
          </w:tcPr>
          <w:p w14:paraId="6E481051" w14:textId="50E8E0DB" w:rsidR="00AD6190" w:rsidRPr="00FF39CE" w:rsidRDefault="00FF39CE" w:rsidP="00AD6190">
            <w:pPr>
              <w:snapToGrid w:val="0"/>
              <w:spacing w:after="0" w:line="240" w:lineRule="auto"/>
              <w:jc w:val="center"/>
              <w:rPr>
                <w:rFonts w:ascii="Tahoma" w:eastAsia="Calibri" w:hAnsi="Tahoma" w:cs="Tahoma"/>
                <w:sz w:val="20"/>
                <w:szCs w:val="20"/>
                <w:lang w:eastAsia="ru-RU"/>
              </w:rPr>
            </w:pPr>
            <w:r>
              <w:rPr>
                <w:rFonts w:ascii="Tahoma" w:eastAsia="Calibri" w:hAnsi="Tahoma" w:cs="Tahoma"/>
                <w:sz w:val="20"/>
                <w:szCs w:val="20"/>
                <w:lang w:eastAsia="ru-RU"/>
              </w:rPr>
              <w:t>___ (___________</w:t>
            </w:r>
            <w:r w:rsidR="00AD6190" w:rsidRPr="00FF39CE">
              <w:rPr>
                <w:rFonts w:ascii="Tahoma" w:eastAsia="Calibri" w:hAnsi="Tahoma" w:cs="Tahoma"/>
                <w:sz w:val="20"/>
                <w:szCs w:val="20"/>
                <w:lang w:eastAsia="ru-RU"/>
              </w:rPr>
              <w:t>) дней с момент подписания</w:t>
            </w:r>
          </w:p>
          <w:p w14:paraId="5DA6D7E7" w14:textId="77777777" w:rsidR="00AD6190" w:rsidRPr="00FF39CE" w:rsidRDefault="00AD6190" w:rsidP="00AD6190">
            <w:pPr>
              <w:snapToGrid w:val="0"/>
              <w:spacing w:after="0" w:line="240" w:lineRule="auto"/>
              <w:ind w:left="680"/>
              <w:jc w:val="center"/>
              <w:rPr>
                <w:rFonts w:ascii="Tahoma" w:eastAsia="Calibri" w:hAnsi="Tahoma" w:cs="Tahoma"/>
                <w:sz w:val="20"/>
                <w:szCs w:val="20"/>
                <w:lang w:eastAsia="ru-RU"/>
              </w:rPr>
            </w:pPr>
            <w:r w:rsidRPr="00FF39CE">
              <w:rPr>
                <w:rFonts w:ascii="Tahoma" w:eastAsia="Calibri" w:hAnsi="Tahoma" w:cs="Tahoma"/>
                <w:sz w:val="20"/>
                <w:szCs w:val="20"/>
                <w:lang w:eastAsia="ru-RU"/>
              </w:rPr>
              <w:t>данного Договора.</w:t>
            </w:r>
          </w:p>
        </w:tc>
      </w:tr>
      <w:tr w:rsidR="00AD6190" w:rsidRPr="00AD6190" w14:paraId="3A212CBA" w14:textId="77777777" w:rsidTr="00FF39CE">
        <w:trPr>
          <w:trHeight w:val="913"/>
        </w:trPr>
        <w:tc>
          <w:tcPr>
            <w:tcW w:w="1093" w:type="dxa"/>
            <w:tcBorders>
              <w:top w:val="single" w:sz="4" w:space="0" w:color="auto"/>
              <w:left w:val="single" w:sz="4" w:space="0" w:color="auto"/>
              <w:bottom w:val="single" w:sz="4" w:space="0" w:color="auto"/>
              <w:right w:val="single" w:sz="4" w:space="0" w:color="auto"/>
            </w:tcBorders>
            <w:shd w:val="clear" w:color="auto" w:fill="auto"/>
          </w:tcPr>
          <w:p w14:paraId="2824879C" w14:textId="77777777" w:rsidR="00AD6190" w:rsidRPr="00FF39CE" w:rsidRDefault="00AD6190" w:rsidP="00AD6190">
            <w:pPr>
              <w:snapToGrid w:val="0"/>
              <w:spacing w:after="0" w:line="240" w:lineRule="auto"/>
              <w:jc w:val="center"/>
              <w:rPr>
                <w:rFonts w:ascii="Tahoma" w:eastAsia="Calibri" w:hAnsi="Tahoma" w:cs="Tahoma"/>
                <w:sz w:val="20"/>
                <w:szCs w:val="20"/>
                <w:lang w:eastAsia="ru-RU"/>
              </w:rPr>
            </w:pPr>
            <w:r w:rsidRPr="00FF39CE">
              <w:rPr>
                <w:rFonts w:ascii="Tahoma" w:eastAsia="Calibri" w:hAnsi="Tahoma" w:cs="Tahoma"/>
                <w:sz w:val="20"/>
                <w:szCs w:val="20"/>
                <w:lang w:eastAsia="ru-RU"/>
              </w:rPr>
              <w:t>2</w:t>
            </w:r>
          </w:p>
        </w:tc>
        <w:tc>
          <w:tcPr>
            <w:tcW w:w="3657" w:type="dxa"/>
            <w:tcBorders>
              <w:top w:val="single" w:sz="4" w:space="0" w:color="auto"/>
              <w:left w:val="single" w:sz="4" w:space="0" w:color="auto"/>
              <w:bottom w:val="single" w:sz="4" w:space="0" w:color="auto"/>
              <w:right w:val="single" w:sz="4" w:space="0" w:color="auto"/>
            </w:tcBorders>
            <w:shd w:val="clear" w:color="auto" w:fill="auto"/>
          </w:tcPr>
          <w:p w14:paraId="1C73449D" w14:textId="77777777" w:rsidR="00AD6190" w:rsidRPr="00FF39CE" w:rsidRDefault="00AD6190" w:rsidP="00AD6190">
            <w:pPr>
              <w:snapToGrid w:val="0"/>
              <w:spacing w:after="0" w:line="240" w:lineRule="auto"/>
              <w:jc w:val="center"/>
              <w:rPr>
                <w:rFonts w:ascii="Tahoma" w:eastAsia="Calibri" w:hAnsi="Tahoma" w:cs="Tahoma"/>
                <w:sz w:val="20"/>
                <w:szCs w:val="20"/>
                <w:lang w:eastAsia="ru-RU"/>
              </w:rPr>
            </w:pPr>
            <w:r w:rsidRPr="00FF39CE">
              <w:rPr>
                <w:rFonts w:ascii="Tahoma" w:eastAsia="Calibri" w:hAnsi="Tahoma" w:cs="Tahoma"/>
                <w:sz w:val="20"/>
                <w:szCs w:val="20"/>
                <w:lang w:eastAsia="ru-RU"/>
              </w:rPr>
              <w:t>Монтажные работы</w:t>
            </w:r>
          </w:p>
        </w:tc>
        <w:tc>
          <w:tcPr>
            <w:tcW w:w="5095" w:type="dxa"/>
            <w:tcBorders>
              <w:top w:val="single" w:sz="4" w:space="0" w:color="auto"/>
              <w:left w:val="single" w:sz="4" w:space="0" w:color="auto"/>
              <w:bottom w:val="single" w:sz="4" w:space="0" w:color="auto"/>
              <w:right w:val="single" w:sz="4" w:space="0" w:color="auto"/>
            </w:tcBorders>
            <w:shd w:val="clear" w:color="auto" w:fill="auto"/>
            <w:vAlign w:val="center"/>
          </w:tcPr>
          <w:p w14:paraId="0D1C05D1" w14:textId="3DB528D6" w:rsidR="00AD6190" w:rsidRPr="00FF39CE" w:rsidRDefault="00FF39CE" w:rsidP="00AD6190">
            <w:pPr>
              <w:snapToGrid w:val="0"/>
              <w:spacing w:after="0" w:line="240" w:lineRule="auto"/>
              <w:jc w:val="center"/>
              <w:rPr>
                <w:rFonts w:ascii="Tahoma" w:eastAsia="Calibri" w:hAnsi="Tahoma" w:cs="Tahoma"/>
                <w:sz w:val="20"/>
                <w:szCs w:val="20"/>
                <w:lang w:eastAsia="ru-RU"/>
              </w:rPr>
            </w:pPr>
            <w:r>
              <w:rPr>
                <w:rFonts w:ascii="Tahoma" w:eastAsia="Calibri" w:hAnsi="Tahoma" w:cs="Tahoma"/>
                <w:sz w:val="20"/>
                <w:szCs w:val="20"/>
                <w:lang w:eastAsia="ru-RU"/>
              </w:rPr>
              <w:t>___</w:t>
            </w:r>
            <w:r w:rsidR="00AD6190" w:rsidRPr="00FF39CE">
              <w:rPr>
                <w:rFonts w:ascii="Tahoma" w:eastAsia="Calibri" w:hAnsi="Tahoma" w:cs="Tahoma"/>
                <w:sz w:val="20"/>
                <w:szCs w:val="20"/>
                <w:lang w:eastAsia="ru-RU"/>
              </w:rPr>
              <w:t xml:space="preserve"> </w:t>
            </w:r>
            <w:r>
              <w:rPr>
                <w:rFonts w:ascii="Tahoma" w:eastAsia="Calibri" w:hAnsi="Tahoma" w:cs="Tahoma"/>
                <w:sz w:val="20"/>
                <w:szCs w:val="20"/>
                <w:lang w:eastAsia="ru-RU"/>
              </w:rPr>
              <w:t>(___________</w:t>
            </w:r>
            <w:r w:rsidR="00AD6190" w:rsidRPr="00FF39CE">
              <w:rPr>
                <w:rFonts w:ascii="Tahoma" w:eastAsia="Calibri" w:hAnsi="Tahoma" w:cs="Tahoma"/>
                <w:sz w:val="20"/>
                <w:szCs w:val="20"/>
                <w:lang w:eastAsia="ru-RU"/>
              </w:rPr>
              <w:t>) дней с момента поставки</w:t>
            </w:r>
          </w:p>
          <w:p w14:paraId="0717E10C" w14:textId="77777777" w:rsidR="00AD6190" w:rsidRPr="00FF39CE" w:rsidRDefault="00AD6190" w:rsidP="00AD6190">
            <w:pPr>
              <w:snapToGrid w:val="0"/>
              <w:spacing w:after="0" w:line="240" w:lineRule="auto"/>
              <w:ind w:left="680"/>
              <w:jc w:val="center"/>
              <w:rPr>
                <w:rFonts w:ascii="Tahoma" w:eastAsia="Calibri" w:hAnsi="Tahoma" w:cs="Tahoma"/>
                <w:sz w:val="20"/>
                <w:szCs w:val="20"/>
                <w:lang w:eastAsia="ru-RU"/>
              </w:rPr>
            </w:pPr>
            <w:r w:rsidRPr="00FF39CE">
              <w:rPr>
                <w:rFonts w:ascii="Tahoma" w:eastAsia="Calibri" w:hAnsi="Tahoma" w:cs="Tahoma"/>
                <w:sz w:val="20"/>
                <w:szCs w:val="20"/>
                <w:lang w:eastAsia="ru-RU"/>
              </w:rPr>
              <w:t>оборудования.</w:t>
            </w:r>
          </w:p>
        </w:tc>
      </w:tr>
      <w:tr w:rsidR="00AD6190" w:rsidRPr="00AD6190" w14:paraId="78631E1B" w14:textId="77777777" w:rsidTr="00FF39CE">
        <w:trPr>
          <w:trHeight w:val="602"/>
        </w:trPr>
        <w:tc>
          <w:tcPr>
            <w:tcW w:w="1093" w:type="dxa"/>
            <w:tcBorders>
              <w:top w:val="single" w:sz="4" w:space="0" w:color="auto"/>
              <w:left w:val="single" w:sz="4" w:space="0" w:color="auto"/>
              <w:bottom w:val="single" w:sz="4" w:space="0" w:color="auto"/>
              <w:right w:val="single" w:sz="4" w:space="0" w:color="auto"/>
            </w:tcBorders>
            <w:shd w:val="clear" w:color="auto" w:fill="auto"/>
          </w:tcPr>
          <w:p w14:paraId="25BDAB39" w14:textId="77777777" w:rsidR="00AD6190" w:rsidRPr="00FF39CE" w:rsidRDefault="00AD6190" w:rsidP="00AD6190">
            <w:pPr>
              <w:spacing w:after="0" w:line="240" w:lineRule="auto"/>
              <w:jc w:val="center"/>
              <w:rPr>
                <w:rFonts w:ascii="Tahoma" w:eastAsia="Calibri" w:hAnsi="Tahoma" w:cs="Tahoma"/>
                <w:sz w:val="20"/>
                <w:szCs w:val="20"/>
                <w:lang w:eastAsia="ru-RU"/>
              </w:rPr>
            </w:pPr>
            <w:r w:rsidRPr="00FF39CE">
              <w:rPr>
                <w:rFonts w:ascii="Tahoma" w:eastAsia="Calibri" w:hAnsi="Tahoma" w:cs="Tahoma"/>
                <w:sz w:val="20"/>
                <w:szCs w:val="20"/>
                <w:lang w:eastAsia="ru-RU"/>
              </w:rPr>
              <w:t>3</w:t>
            </w:r>
          </w:p>
        </w:tc>
        <w:tc>
          <w:tcPr>
            <w:tcW w:w="3657" w:type="dxa"/>
            <w:tcBorders>
              <w:top w:val="single" w:sz="4" w:space="0" w:color="auto"/>
              <w:left w:val="single" w:sz="4" w:space="0" w:color="auto"/>
              <w:bottom w:val="single" w:sz="4" w:space="0" w:color="auto"/>
              <w:right w:val="single" w:sz="4" w:space="0" w:color="auto"/>
            </w:tcBorders>
            <w:shd w:val="clear" w:color="auto" w:fill="auto"/>
          </w:tcPr>
          <w:p w14:paraId="785E6067" w14:textId="77777777" w:rsidR="00AD6190" w:rsidRPr="00FF39CE" w:rsidRDefault="00AD6190" w:rsidP="00AD6190">
            <w:pPr>
              <w:spacing w:after="0" w:line="240" w:lineRule="auto"/>
              <w:jc w:val="center"/>
              <w:rPr>
                <w:rFonts w:ascii="Tahoma" w:eastAsia="Calibri" w:hAnsi="Tahoma" w:cs="Tahoma"/>
                <w:sz w:val="20"/>
                <w:szCs w:val="20"/>
                <w:lang w:eastAsia="ru-RU"/>
              </w:rPr>
            </w:pPr>
            <w:r w:rsidRPr="00FF39CE">
              <w:rPr>
                <w:rFonts w:ascii="Tahoma" w:eastAsia="Calibri" w:hAnsi="Tahoma" w:cs="Tahoma"/>
                <w:sz w:val="20"/>
                <w:szCs w:val="20"/>
                <w:lang w:eastAsia="ru-RU"/>
              </w:rPr>
              <w:t>Пусконаладочные работы</w:t>
            </w:r>
          </w:p>
        </w:tc>
        <w:tc>
          <w:tcPr>
            <w:tcW w:w="5095" w:type="dxa"/>
            <w:tcBorders>
              <w:top w:val="single" w:sz="4" w:space="0" w:color="auto"/>
              <w:left w:val="single" w:sz="4" w:space="0" w:color="auto"/>
              <w:bottom w:val="single" w:sz="4" w:space="0" w:color="auto"/>
              <w:right w:val="single" w:sz="4" w:space="0" w:color="auto"/>
            </w:tcBorders>
            <w:shd w:val="clear" w:color="auto" w:fill="auto"/>
            <w:vAlign w:val="center"/>
          </w:tcPr>
          <w:p w14:paraId="57A5402F" w14:textId="25624DAC" w:rsidR="00AD6190" w:rsidRPr="00FF39CE" w:rsidRDefault="00FF39CE" w:rsidP="00AD6190">
            <w:pPr>
              <w:snapToGrid w:val="0"/>
              <w:spacing w:after="0" w:line="240" w:lineRule="auto"/>
              <w:ind w:left="680"/>
              <w:jc w:val="center"/>
              <w:rPr>
                <w:rFonts w:ascii="Tahoma" w:eastAsia="Calibri" w:hAnsi="Tahoma" w:cs="Tahoma"/>
                <w:sz w:val="20"/>
                <w:szCs w:val="20"/>
                <w:lang w:eastAsia="ru-RU"/>
              </w:rPr>
            </w:pPr>
            <w:r>
              <w:rPr>
                <w:rFonts w:ascii="Tahoma" w:eastAsia="Calibri" w:hAnsi="Tahoma" w:cs="Tahoma"/>
                <w:sz w:val="20"/>
                <w:szCs w:val="20"/>
                <w:lang w:eastAsia="ru-RU"/>
              </w:rPr>
              <w:t>___ (_________</w:t>
            </w:r>
            <w:r w:rsidR="00AD6190" w:rsidRPr="00FF39CE">
              <w:rPr>
                <w:rFonts w:ascii="Tahoma" w:eastAsia="Calibri" w:hAnsi="Tahoma" w:cs="Tahoma"/>
                <w:sz w:val="20"/>
                <w:szCs w:val="20"/>
                <w:lang w:eastAsia="ru-RU"/>
              </w:rPr>
              <w:t>) дней с момента проведения</w:t>
            </w:r>
          </w:p>
          <w:p w14:paraId="799C3325" w14:textId="77777777" w:rsidR="00AD6190" w:rsidRPr="00FF39CE" w:rsidRDefault="00AD6190" w:rsidP="00AD6190">
            <w:pPr>
              <w:snapToGrid w:val="0"/>
              <w:spacing w:after="0" w:line="240" w:lineRule="auto"/>
              <w:ind w:left="680"/>
              <w:jc w:val="center"/>
              <w:rPr>
                <w:rFonts w:ascii="Tahoma" w:eastAsia="Calibri" w:hAnsi="Tahoma" w:cs="Tahoma"/>
                <w:sz w:val="20"/>
                <w:szCs w:val="20"/>
                <w:lang w:eastAsia="ru-RU"/>
              </w:rPr>
            </w:pPr>
            <w:r w:rsidRPr="00FF39CE">
              <w:rPr>
                <w:rFonts w:ascii="Tahoma" w:eastAsia="Calibri" w:hAnsi="Tahoma" w:cs="Tahoma"/>
                <w:sz w:val="20"/>
                <w:szCs w:val="20"/>
                <w:lang w:eastAsia="ru-RU"/>
              </w:rPr>
              <w:t>монтажных работ.</w:t>
            </w:r>
          </w:p>
        </w:tc>
      </w:tr>
    </w:tbl>
    <w:p w14:paraId="0D86E1D4"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0A924AC6"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294B4FB8"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493E0BC0"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6C55B0A5"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2E66995C"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31163C29"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3D0EAD4A"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771AB2CA"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5649F774"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6EA6F195"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158ED62B"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23BAFEF9"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57D457A5"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08332FD5"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2EBEBE85"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669FBA5F"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18BDC859"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43BBBF25"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14A0CCDB"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77DF9BF0" w14:textId="77777777" w:rsidR="00E567FB" w:rsidRPr="00E567FB" w:rsidRDefault="00E567FB" w:rsidP="00E567FB">
      <w:pPr>
        <w:widowControl w:val="0"/>
        <w:suppressAutoHyphens/>
        <w:spacing w:after="120" w:line="240" w:lineRule="auto"/>
        <w:jc w:val="both"/>
        <w:rPr>
          <w:rFonts w:ascii="Tahoma" w:eastAsia="Calibri" w:hAnsi="Tahoma" w:cs="Tahoma"/>
          <w:b/>
          <w:bCs/>
          <w:sz w:val="20"/>
          <w:szCs w:val="20"/>
          <w:lang w:eastAsia="ar-SA"/>
        </w:rPr>
      </w:pPr>
      <w:r w:rsidRPr="00E567FB">
        <w:rPr>
          <w:rFonts w:ascii="Tahoma" w:eastAsia="Calibri" w:hAnsi="Tahoma" w:cs="Tahoma"/>
          <w:b/>
          <w:bCs/>
          <w:sz w:val="20"/>
          <w:szCs w:val="20"/>
          <w:lang w:eastAsia="ar-SA"/>
        </w:rPr>
        <w:lastRenderedPageBreak/>
        <w:t xml:space="preserve">Приложение № 4 </w:t>
      </w:r>
    </w:p>
    <w:p w14:paraId="586E30BC"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к договору подряда № ________ </w:t>
      </w:r>
      <w:proofErr w:type="gramStart"/>
      <w:r w:rsidRPr="00E567FB">
        <w:rPr>
          <w:rFonts w:ascii="Tahoma" w:eastAsia="Calibri" w:hAnsi="Tahoma" w:cs="Tahoma"/>
          <w:sz w:val="20"/>
          <w:szCs w:val="20"/>
          <w:lang w:eastAsia="ar-SA"/>
        </w:rPr>
        <w:t>от</w:t>
      </w:r>
      <w:proofErr w:type="gramEnd"/>
      <w:r w:rsidRPr="00E567FB">
        <w:rPr>
          <w:rFonts w:ascii="Tahoma" w:eastAsia="Calibri" w:hAnsi="Tahoma" w:cs="Tahoma"/>
          <w:sz w:val="20"/>
          <w:szCs w:val="20"/>
          <w:lang w:eastAsia="ar-SA"/>
        </w:rPr>
        <w:t xml:space="preserve"> _______</w:t>
      </w:r>
    </w:p>
    <w:p w14:paraId="16508187"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p>
    <w:p w14:paraId="2985DABB"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b/>
          <w:sz w:val="20"/>
          <w:szCs w:val="20"/>
          <w:lang w:eastAsia="ar-SA"/>
        </w:rPr>
        <w:t xml:space="preserve">Требования по ПБ и </w:t>
      </w:r>
      <w:proofErr w:type="gramStart"/>
      <w:r w:rsidRPr="00E567FB">
        <w:rPr>
          <w:rFonts w:ascii="Tahoma" w:eastAsia="Calibri" w:hAnsi="Tahoma" w:cs="Tahoma"/>
          <w:b/>
          <w:sz w:val="20"/>
          <w:szCs w:val="20"/>
          <w:lang w:eastAsia="ar-SA"/>
        </w:rPr>
        <w:t>ОТ</w:t>
      </w:r>
      <w:proofErr w:type="gramEnd"/>
    </w:p>
    <w:p w14:paraId="0F2504BD"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1A33811B"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b/>
          <w:sz w:val="20"/>
          <w:szCs w:val="20"/>
          <w:lang w:eastAsia="ar-SA"/>
        </w:rPr>
        <w:t>1.</w:t>
      </w:r>
      <w:r w:rsidRPr="00E567FB">
        <w:rPr>
          <w:rFonts w:ascii="Tahoma" w:eastAsia="Calibri" w:hAnsi="Tahoma" w:cs="Tahoma"/>
          <w:b/>
          <w:sz w:val="20"/>
          <w:szCs w:val="20"/>
          <w:lang w:eastAsia="ar-SA"/>
        </w:rPr>
        <w:tab/>
        <w:t>Введение</w:t>
      </w:r>
    </w:p>
    <w:p w14:paraId="44ECB65C"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Заказчик уделяет повышенное внимание вопросам промышленной безопасности и охраны труда (далее – «ПБ и ОТ») и требует от Подрядчика и Субподрядчик</w:t>
      </w:r>
      <w:proofErr w:type="gramStart"/>
      <w:r w:rsidRPr="00E567FB">
        <w:rPr>
          <w:rFonts w:ascii="Tahoma" w:eastAsia="Calibri" w:hAnsi="Tahoma" w:cs="Tahoma"/>
          <w:sz w:val="20"/>
          <w:szCs w:val="20"/>
          <w:lang w:eastAsia="ar-SA"/>
        </w:rPr>
        <w:t>а(</w:t>
      </w:r>
      <w:proofErr w:type="spellStart"/>
      <w:proofErr w:type="gramEnd"/>
      <w:r w:rsidRPr="00E567FB">
        <w:rPr>
          <w:rFonts w:ascii="Tahoma" w:eastAsia="Calibri" w:hAnsi="Tahoma" w:cs="Tahoma"/>
          <w:sz w:val="20"/>
          <w:szCs w:val="20"/>
          <w:lang w:eastAsia="ar-SA"/>
        </w:rPr>
        <w:t>ов</w:t>
      </w:r>
      <w:proofErr w:type="spellEnd"/>
      <w:r w:rsidRPr="00E567FB">
        <w:rPr>
          <w:rFonts w:ascii="Tahoma" w:eastAsia="Calibri" w:hAnsi="Tahoma" w:cs="Tahoma"/>
          <w:sz w:val="20"/>
          <w:szCs w:val="20"/>
          <w:lang w:eastAsia="ar-SA"/>
        </w:rPr>
        <w:t xml:space="preserve">) следовать данной политике и обеспечивать самые высокие стандарты в области ПБ и ОТ. </w:t>
      </w:r>
    </w:p>
    <w:p w14:paraId="481CC130"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В случае выявления Заказчиком, в результате проверки или иным образом, фактов несоблюдения Подрядчиком требований ПБ и </w:t>
      </w:r>
      <w:proofErr w:type="gramStart"/>
      <w:r w:rsidRPr="00E567FB">
        <w:rPr>
          <w:rFonts w:ascii="Tahoma" w:eastAsia="Calibri" w:hAnsi="Tahoma" w:cs="Tahoma"/>
          <w:sz w:val="20"/>
          <w:szCs w:val="20"/>
          <w:lang w:eastAsia="ar-SA"/>
        </w:rPr>
        <w:t>ОТ</w:t>
      </w:r>
      <w:proofErr w:type="gramEnd"/>
      <w:r w:rsidRPr="00E567FB">
        <w:rPr>
          <w:rFonts w:ascii="Tahoma" w:eastAsia="Calibri" w:hAnsi="Tahoma" w:cs="Tahoma"/>
          <w:sz w:val="20"/>
          <w:szCs w:val="20"/>
          <w:lang w:eastAsia="ar-SA"/>
        </w:rPr>
        <w:t xml:space="preserve">, </w:t>
      </w:r>
      <w:proofErr w:type="gramStart"/>
      <w:r w:rsidRPr="00E567FB">
        <w:rPr>
          <w:rFonts w:ascii="Tahoma" w:eastAsia="Calibri" w:hAnsi="Tahoma" w:cs="Tahoma"/>
          <w:sz w:val="20"/>
          <w:szCs w:val="20"/>
          <w:lang w:eastAsia="ar-SA"/>
        </w:rPr>
        <w:t>Заказчик</w:t>
      </w:r>
      <w:proofErr w:type="gramEnd"/>
      <w:r w:rsidRPr="00E567FB">
        <w:rPr>
          <w:rFonts w:ascii="Tahoma" w:eastAsia="Calibri" w:hAnsi="Tahoma" w:cs="Tahoma"/>
          <w:sz w:val="20"/>
          <w:szCs w:val="20"/>
          <w:lang w:eastAsia="ar-SA"/>
        </w:rPr>
        <w:t xml:space="preserve"> и Подрядчик согласуют план и сроки устранения таких нарушений. Неспособность Подрядчика принять надлежащие меры к выполнению таких согласованных сторонами целей и задач является основанием для одностороннего расторжения Заказчиком настоящего договора без обязательств Заказчика по возмещению убытков Подрядчика, связанных с таким расторжением. </w:t>
      </w:r>
    </w:p>
    <w:p w14:paraId="122C1925"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bookmarkStart w:id="32" w:name="_Toc109067508"/>
      <w:bookmarkStart w:id="33" w:name="_Toc109110006"/>
      <w:r w:rsidRPr="00E567FB">
        <w:rPr>
          <w:rFonts w:ascii="Tahoma" w:eastAsia="Calibri" w:hAnsi="Tahoma" w:cs="Tahoma"/>
          <w:b/>
          <w:sz w:val="20"/>
          <w:szCs w:val="20"/>
          <w:lang w:eastAsia="ar-SA"/>
        </w:rPr>
        <w:t>2.</w:t>
      </w:r>
      <w:r w:rsidRPr="00E567FB">
        <w:rPr>
          <w:rFonts w:ascii="Tahoma" w:eastAsia="Calibri" w:hAnsi="Tahoma" w:cs="Tahoma"/>
          <w:b/>
          <w:sz w:val="20"/>
          <w:szCs w:val="20"/>
          <w:lang w:eastAsia="ar-SA"/>
        </w:rPr>
        <w:tab/>
        <w:t>Соблюдение требований законодательства</w:t>
      </w:r>
    </w:p>
    <w:p w14:paraId="40CD5797"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Подрядчик выполняет и соблюдает все применимые требования законодательства, утвержденные практические руководства и существующие нормы и правила в области ПБ и </w:t>
      </w:r>
      <w:proofErr w:type="gramStart"/>
      <w:r w:rsidRPr="00E567FB">
        <w:rPr>
          <w:rFonts w:ascii="Tahoma" w:eastAsia="Calibri" w:hAnsi="Tahoma" w:cs="Tahoma"/>
          <w:sz w:val="20"/>
          <w:szCs w:val="20"/>
          <w:lang w:eastAsia="ar-SA"/>
        </w:rPr>
        <w:t>ОТ</w:t>
      </w:r>
      <w:proofErr w:type="gramEnd"/>
      <w:r w:rsidRPr="00E567FB">
        <w:rPr>
          <w:rFonts w:ascii="Tahoma" w:eastAsia="Calibri" w:hAnsi="Tahoma" w:cs="Tahoma"/>
          <w:sz w:val="20"/>
          <w:szCs w:val="20"/>
          <w:lang w:eastAsia="ar-SA"/>
        </w:rPr>
        <w:t>. Подрядчик принимает все обоснованные меры предосторожности, направленные на охрану окружающей среды в процессе выполнения работ.</w:t>
      </w:r>
    </w:p>
    <w:p w14:paraId="20A609B5"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b/>
          <w:sz w:val="20"/>
          <w:szCs w:val="20"/>
          <w:lang w:eastAsia="ar-SA"/>
        </w:rPr>
        <w:t>3.</w:t>
      </w:r>
      <w:r w:rsidRPr="00E567FB">
        <w:rPr>
          <w:rFonts w:ascii="Tahoma" w:eastAsia="Calibri" w:hAnsi="Tahoma" w:cs="Tahoma"/>
          <w:b/>
          <w:sz w:val="20"/>
          <w:szCs w:val="20"/>
          <w:lang w:eastAsia="ar-SA"/>
        </w:rPr>
        <w:tab/>
        <w:t>Средства индивидуальной защиты (</w:t>
      </w:r>
      <w:proofErr w:type="gramStart"/>
      <w:r w:rsidRPr="00E567FB">
        <w:rPr>
          <w:rFonts w:ascii="Tahoma" w:eastAsia="Calibri" w:hAnsi="Tahoma" w:cs="Tahoma"/>
          <w:b/>
          <w:sz w:val="20"/>
          <w:szCs w:val="20"/>
          <w:lang w:eastAsia="ar-SA"/>
        </w:rPr>
        <w:t>СИЗ</w:t>
      </w:r>
      <w:proofErr w:type="gramEnd"/>
      <w:r w:rsidRPr="00E567FB">
        <w:rPr>
          <w:rFonts w:ascii="Tahoma" w:eastAsia="Calibri" w:hAnsi="Tahoma" w:cs="Tahoma"/>
          <w:b/>
          <w:sz w:val="20"/>
          <w:szCs w:val="20"/>
          <w:lang w:eastAsia="ar-SA"/>
        </w:rPr>
        <w:t>)</w:t>
      </w:r>
    </w:p>
    <w:p w14:paraId="1CCF3408"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Весь персонал Подрядчика и Субподрядчик</w:t>
      </w:r>
      <w:proofErr w:type="gramStart"/>
      <w:r w:rsidRPr="00E567FB">
        <w:rPr>
          <w:rFonts w:ascii="Tahoma" w:eastAsia="Calibri" w:hAnsi="Tahoma" w:cs="Tahoma"/>
          <w:sz w:val="20"/>
          <w:szCs w:val="20"/>
          <w:lang w:eastAsia="ar-SA"/>
        </w:rPr>
        <w:t>а(</w:t>
      </w:r>
      <w:proofErr w:type="spellStart"/>
      <w:proofErr w:type="gramEnd"/>
      <w:r w:rsidRPr="00E567FB">
        <w:rPr>
          <w:rFonts w:ascii="Tahoma" w:eastAsia="Calibri" w:hAnsi="Tahoma" w:cs="Tahoma"/>
          <w:sz w:val="20"/>
          <w:szCs w:val="20"/>
          <w:lang w:eastAsia="ar-SA"/>
        </w:rPr>
        <w:t>ов</w:t>
      </w:r>
      <w:proofErr w:type="spellEnd"/>
      <w:r w:rsidRPr="00E567FB">
        <w:rPr>
          <w:rFonts w:ascii="Tahoma" w:eastAsia="Calibri" w:hAnsi="Tahoma" w:cs="Tahoma"/>
          <w:sz w:val="20"/>
          <w:szCs w:val="20"/>
          <w:lang w:eastAsia="ar-SA"/>
        </w:rPr>
        <w:t>) должен быть, как минимум, обеспечен следующими средствами индивидуальной защиты и использовать их во время нахождения за пределами жилых помещений на рабочей площадке:</w:t>
      </w:r>
    </w:p>
    <w:p w14:paraId="540BD120" w14:textId="77777777" w:rsidR="00E567FB" w:rsidRPr="00E567FB" w:rsidRDefault="00E567FB" w:rsidP="00C429B5">
      <w:pPr>
        <w:widowControl w:val="0"/>
        <w:numPr>
          <w:ilvl w:val="0"/>
          <w:numId w:val="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Защитная обувь с </w:t>
      </w:r>
      <w:proofErr w:type="gramStart"/>
      <w:r w:rsidRPr="00E567FB">
        <w:rPr>
          <w:rFonts w:ascii="Tahoma" w:eastAsia="Calibri" w:hAnsi="Tahoma" w:cs="Tahoma"/>
          <w:sz w:val="20"/>
          <w:szCs w:val="20"/>
          <w:lang w:eastAsia="ar-SA"/>
        </w:rPr>
        <w:t>жёстким</w:t>
      </w:r>
      <w:proofErr w:type="gramEnd"/>
      <w:r w:rsidRPr="00E567FB">
        <w:rPr>
          <w:rFonts w:ascii="Tahoma" w:eastAsia="Calibri" w:hAnsi="Tahoma" w:cs="Tahoma"/>
          <w:sz w:val="20"/>
          <w:szCs w:val="20"/>
          <w:lang w:eastAsia="ar-SA"/>
        </w:rPr>
        <w:t xml:space="preserve"> </w:t>
      </w:r>
      <w:proofErr w:type="spellStart"/>
      <w:r w:rsidRPr="00E567FB">
        <w:rPr>
          <w:rFonts w:ascii="Tahoma" w:eastAsia="Calibri" w:hAnsi="Tahoma" w:cs="Tahoma"/>
          <w:sz w:val="20"/>
          <w:szCs w:val="20"/>
          <w:lang w:eastAsia="ar-SA"/>
        </w:rPr>
        <w:t>подноском</w:t>
      </w:r>
      <w:proofErr w:type="spellEnd"/>
      <w:r w:rsidRPr="00E567FB">
        <w:rPr>
          <w:rFonts w:ascii="Tahoma" w:eastAsia="Calibri" w:hAnsi="Tahoma" w:cs="Tahoma"/>
          <w:sz w:val="20"/>
          <w:szCs w:val="20"/>
          <w:lang w:eastAsia="ar-SA"/>
        </w:rPr>
        <w:t>;</w:t>
      </w:r>
    </w:p>
    <w:p w14:paraId="646297A2" w14:textId="77777777" w:rsidR="00E567FB" w:rsidRPr="00E567FB" w:rsidRDefault="00E567FB" w:rsidP="00C429B5">
      <w:pPr>
        <w:widowControl w:val="0"/>
        <w:numPr>
          <w:ilvl w:val="0"/>
          <w:numId w:val="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Каска;</w:t>
      </w:r>
    </w:p>
    <w:p w14:paraId="356007FB" w14:textId="77777777" w:rsidR="00E567FB" w:rsidRPr="00E567FB" w:rsidRDefault="00E567FB" w:rsidP="00C429B5">
      <w:pPr>
        <w:widowControl w:val="0"/>
        <w:numPr>
          <w:ilvl w:val="0"/>
          <w:numId w:val="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Защитные очки;</w:t>
      </w:r>
    </w:p>
    <w:p w14:paraId="401EF1C3" w14:textId="77777777" w:rsidR="00E567FB" w:rsidRPr="00E567FB" w:rsidRDefault="00E567FB" w:rsidP="00C429B5">
      <w:pPr>
        <w:widowControl w:val="0"/>
        <w:numPr>
          <w:ilvl w:val="0"/>
          <w:numId w:val="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Спецодежда;</w:t>
      </w:r>
    </w:p>
    <w:p w14:paraId="7E2DADE9" w14:textId="77777777" w:rsidR="00E567FB" w:rsidRPr="00E567FB" w:rsidRDefault="00E567FB" w:rsidP="00C429B5">
      <w:pPr>
        <w:widowControl w:val="0"/>
        <w:numPr>
          <w:ilvl w:val="0"/>
          <w:numId w:val="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Рабочие перчатки.</w:t>
      </w:r>
    </w:p>
    <w:p w14:paraId="3975CF50" w14:textId="77777777" w:rsidR="00E567FB" w:rsidRPr="00E567FB" w:rsidRDefault="00E567FB" w:rsidP="00C429B5">
      <w:pPr>
        <w:widowControl w:val="0"/>
        <w:numPr>
          <w:ilvl w:val="0"/>
          <w:numId w:val="3"/>
        </w:numPr>
        <w:tabs>
          <w:tab w:val="clear" w:pos="720"/>
          <w:tab w:val="num" w:pos="567"/>
        </w:tabs>
        <w:suppressAutoHyphens/>
        <w:spacing w:after="120" w:line="240" w:lineRule="auto"/>
        <w:jc w:val="both"/>
        <w:rPr>
          <w:rFonts w:ascii="Tahoma" w:eastAsia="Calibri" w:hAnsi="Tahoma" w:cs="Tahoma"/>
          <w:sz w:val="20"/>
          <w:szCs w:val="20"/>
          <w:lang w:eastAsia="ar-SA"/>
        </w:rPr>
      </w:pPr>
      <w:proofErr w:type="gramStart"/>
      <w:r w:rsidRPr="00E567FB">
        <w:rPr>
          <w:rFonts w:ascii="Tahoma" w:eastAsia="Calibri" w:hAnsi="Tahoma" w:cs="Tahoma"/>
          <w:sz w:val="20"/>
          <w:szCs w:val="20"/>
          <w:lang w:eastAsia="ar-SA"/>
        </w:rPr>
        <w:t>Персонал, выполняющий опасные работы, должен быть дополнительно обеспечен соответствующими СИЗ, обеспечивающими защиту от связанных с данными опасными работами рисков.</w:t>
      </w:r>
      <w:proofErr w:type="gramEnd"/>
    </w:p>
    <w:p w14:paraId="779EF9B7"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b/>
          <w:sz w:val="20"/>
          <w:szCs w:val="20"/>
          <w:lang w:eastAsia="ar-SA"/>
        </w:rPr>
        <w:t>4.</w:t>
      </w:r>
      <w:r w:rsidRPr="00E567FB">
        <w:rPr>
          <w:rFonts w:ascii="Tahoma" w:eastAsia="Calibri" w:hAnsi="Tahoma" w:cs="Tahoma"/>
          <w:b/>
          <w:sz w:val="20"/>
          <w:szCs w:val="20"/>
          <w:lang w:eastAsia="ar-SA"/>
        </w:rPr>
        <w:tab/>
        <w:t>Транспорт Подрядчика</w:t>
      </w:r>
    </w:p>
    <w:p w14:paraId="28DED087"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4.1. Все транспортные средства Подрядчика, используемые при проведении работ, должны быть оборудованы следующим:</w:t>
      </w:r>
    </w:p>
    <w:p w14:paraId="06F28604" w14:textId="77777777" w:rsidR="00E567FB" w:rsidRPr="00E567FB" w:rsidRDefault="00E567FB" w:rsidP="00C429B5">
      <w:pPr>
        <w:widowControl w:val="0"/>
        <w:numPr>
          <w:ilvl w:val="0"/>
          <w:numId w:val="2"/>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Ремни безопасности для водителя и всех пассажиров (если это предусмотрено конструкцией транспортного средства). Ремни должны использоваться все время во время движения транспортного средства;</w:t>
      </w:r>
    </w:p>
    <w:p w14:paraId="210BF90F" w14:textId="77777777" w:rsidR="00E567FB" w:rsidRPr="00E567FB" w:rsidRDefault="00E567FB" w:rsidP="00C429B5">
      <w:pPr>
        <w:widowControl w:val="0"/>
        <w:numPr>
          <w:ilvl w:val="0"/>
          <w:numId w:val="2"/>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Аптечка первой помощи;</w:t>
      </w:r>
    </w:p>
    <w:p w14:paraId="635E715D" w14:textId="77777777" w:rsidR="00E567FB" w:rsidRPr="00E567FB" w:rsidRDefault="00E567FB" w:rsidP="00C429B5">
      <w:pPr>
        <w:widowControl w:val="0"/>
        <w:numPr>
          <w:ilvl w:val="0"/>
          <w:numId w:val="2"/>
        </w:numPr>
        <w:suppressAutoHyphens/>
        <w:spacing w:after="120" w:line="240" w:lineRule="auto"/>
        <w:jc w:val="both"/>
        <w:rPr>
          <w:rFonts w:ascii="Tahoma" w:eastAsia="Calibri" w:hAnsi="Tahoma" w:cs="Tahoma"/>
          <w:sz w:val="20"/>
          <w:szCs w:val="20"/>
          <w:lang w:eastAsia="ar-SA"/>
        </w:rPr>
      </w:pPr>
      <w:proofErr w:type="gramStart"/>
      <w:r w:rsidRPr="00E567FB">
        <w:rPr>
          <w:rFonts w:ascii="Tahoma" w:eastAsia="Calibri" w:hAnsi="Tahoma" w:cs="Tahoma"/>
          <w:sz w:val="20"/>
          <w:szCs w:val="20"/>
          <w:lang w:eastAsia="ar-SA"/>
        </w:rPr>
        <w:t>Огнетушитель;</w:t>
      </w:r>
      <w:proofErr w:type="gramEnd"/>
    </w:p>
    <w:p w14:paraId="392FF07A" w14:textId="77777777" w:rsidR="00E567FB" w:rsidRPr="00E567FB" w:rsidRDefault="00E567FB" w:rsidP="00C429B5">
      <w:pPr>
        <w:widowControl w:val="0"/>
        <w:numPr>
          <w:ilvl w:val="0"/>
          <w:numId w:val="2"/>
        </w:numPr>
        <w:suppressAutoHyphens/>
        <w:spacing w:after="120" w:line="240" w:lineRule="auto"/>
        <w:jc w:val="both"/>
        <w:rPr>
          <w:rFonts w:ascii="Tahoma" w:eastAsia="Calibri" w:hAnsi="Tahoma" w:cs="Tahoma"/>
          <w:sz w:val="20"/>
          <w:szCs w:val="20"/>
          <w:lang w:eastAsia="ar-SA"/>
        </w:rPr>
      </w:pPr>
      <w:proofErr w:type="gramStart"/>
      <w:r w:rsidRPr="00E567FB">
        <w:rPr>
          <w:rFonts w:ascii="Tahoma" w:eastAsia="Calibri" w:hAnsi="Tahoma" w:cs="Tahoma"/>
          <w:sz w:val="20"/>
          <w:szCs w:val="20"/>
          <w:lang w:eastAsia="ar-SA"/>
        </w:rPr>
        <w:t>Передние и задние зимние шины (где применимо) в течение зимнего периода (для стран с холодным климатом:</w:t>
      </w:r>
      <w:proofErr w:type="gramEnd"/>
      <w:r w:rsidRPr="00E567FB">
        <w:rPr>
          <w:rFonts w:ascii="Tahoma" w:eastAsia="Calibri" w:hAnsi="Tahoma" w:cs="Tahoma"/>
          <w:sz w:val="20"/>
          <w:szCs w:val="20"/>
          <w:lang w:eastAsia="ar-SA"/>
        </w:rPr>
        <w:t xml:space="preserve"> </w:t>
      </w:r>
      <w:proofErr w:type="gramStart"/>
      <w:r w:rsidRPr="00E567FB">
        <w:rPr>
          <w:rFonts w:ascii="Tahoma" w:eastAsia="Calibri" w:hAnsi="Tahoma" w:cs="Tahoma"/>
          <w:sz w:val="20"/>
          <w:szCs w:val="20"/>
          <w:lang w:eastAsia="ar-SA"/>
        </w:rPr>
        <w:t>Россия, Украина).</w:t>
      </w:r>
      <w:proofErr w:type="gramEnd"/>
    </w:p>
    <w:p w14:paraId="7F293D2D"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Подрядчик должен обеспечить:</w:t>
      </w:r>
    </w:p>
    <w:p w14:paraId="6C1CE4C6" w14:textId="77777777" w:rsidR="00E567FB" w:rsidRPr="00E567FB" w:rsidRDefault="00E567FB" w:rsidP="00C429B5">
      <w:pPr>
        <w:widowControl w:val="0"/>
        <w:numPr>
          <w:ilvl w:val="0"/>
          <w:numId w:val="2"/>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Обучение и достаточную квалификацию водителей;</w:t>
      </w:r>
    </w:p>
    <w:p w14:paraId="2B8182D5" w14:textId="77777777" w:rsidR="00E567FB" w:rsidRPr="00E567FB" w:rsidRDefault="00E567FB" w:rsidP="00C429B5">
      <w:pPr>
        <w:widowControl w:val="0"/>
        <w:numPr>
          <w:ilvl w:val="0"/>
          <w:numId w:val="2"/>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Проведение регулярных ТО транспортных средств.</w:t>
      </w:r>
    </w:p>
    <w:p w14:paraId="2284E572"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4.2. При производстве работ Подрядчик обеспечивает соблюдение требований Транспортной Безопасности, установленных Заказчиком.</w:t>
      </w:r>
    </w:p>
    <w:p w14:paraId="5F630581"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b/>
          <w:sz w:val="20"/>
          <w:szCs w:val="20"/>
          <w:lang w:eastAsia="ar-SA"/>
        </w:rPr>
        <w:t>5.</w:t>
      </w:r>
      <w:r w:rsidRPr="00E567FB">
        <w:rPr>
          <w:rFonts w:ascii="Tahoma" w:eastAsia="Calibri" w:hAnsi="Tahoma" w:cs="Tahoma"/>
          <w:b/>
          <w:sz w:val="20"/>
          <w:szCs w:val="20"/>
          <w:lang w:eastAsia="ar-SA"/>
        </w:rPr>
        <w:tab/>
        <w:t>Работы повышенной опасности</w:t>
      </w:r>
    </w:p>
    <w:p w14:paraId="74D6FD74"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lastRenderedPageBreak/>
        <w:t>5.1. Подрядчик должен определить и разработать перечень работ повышенной опасности. Минимально, этот перечень должен включать:</w:t>
      </w:r>
    </w:p>
    <w:p w14:paraId="76C631F0" w14:textId="77777777" w:rsidR="00E567FB" w:rsidRPr="00E567FB" w:rsidRDefault="00E567FB" w:rsidP="00C429B5">
      <w:pPr>
        <w:widowControl w:val="0"/>
        <w:numPr>
          <w:ilvl w:val="0"/>
          <w:numId w:val="2"/>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Ремонтные, строительные и монтажные работы на высоте более </w:t>
      </w:r>
      <w:smartTag w:uri="urn:schemas-microsoft-com:office:smarttags" w:element="metricconverter">
        <w:smartTagPr>
          <w:attr w:name="ProductID" w:val="1,3 м"/>
        </w:smartTagPr>
        <w:r w:rsidRPr="00E567FB">
          <w:rPr>
            <w:rFonts w:ascii="Tahoma" w:eastAsia="Calibri" w:hAnsi="Tahoma" w:cs="Tahoma"/>
            <w:sz w:val="20"/>
            <w:szCs w:val="20"/>
            <w:lang w:eastAsia="ar-SA"/>
          </w:rPr>
          <w:t>1,3 м</w:t>
        </w:r>
      </w:smartTag>
      <w:r w:rsidRPr="00E567FB">
        <w:rPr>
          <w:rFonts w:ascii="Tahoma" w:eastAsia="Calibri" w:hAnsi="Tahoma" w:cs="Tahoma"/>
          <w:sz w:val="20"/>
          <w:szCs w:val="20"/>
          <w:lang w:eastAsia="ar-SA"/>
        </w:rPr>
        <w:t xml:space="preserve"> от пола без инвентарных лесов и подмостей;</w:t>
      </w:r>
    </w:p>
    <w:p w14:paraId="2C76CC7C" w14:textId="77777777" w:rsidR="00E567FB" w:rsidRPr="00E567FB" w:rsidRDefault="00E567FB" w:rsidP="00C429B5">
      <w:pPr>
        <w:widowControl w:val="0"/>
        <w:numPr>
          <w:ilvl w:val="0"/>
          <w:numId w:val="2"/>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Ремонт трубопроводов пара и горячей воды;</w:t>
      </w:r>
    </w:p>
    <w:p w14:paraId="648F741B" w14:textId="77777777" w:rsidR="00E567FB" w:rsidRPr="00E567FB" w:rsidRDefault="00E567FB" w:rsidP="00C429B5">
      <w:pPr>
        <w:widowControl w:val="0"/>
        <w:numPr>
          <w:ilvl w:val="0"/>
          <w:numId w:val="2"/>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Работы в замкнутых объемах, в ограниченных пространствах;</w:t>
      </w:r>
    </w:p>
    <w:p w14:paraId="6E661F73" w14:textId="77777777" w:rsidR="00E567FB" w:rsidRPr="00E567FB" w:rsidRDefault="00E567FB" w:rsidP="00C429B5">
      <w:pPr>
        <w:widowControl w:val="0"/>
        <w:numPr>
          <w:ilvl w:val="0"/>
          <w:numId w:val="2"/>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Ремонтные работы мостовых кранов, выполнение работ с выходом на крановые пути</w:t>
      </w:r>
    </w:p>
    <w:p w14:paraId="5ED17157" w14:textId="77777777" w:rsidR="00E567FB" w:rsidRPr="00E567FB" w:rsidRDefault="00E567FB" w:rsidP="00C429B5">
      <w:pPr>
        <w:widowControl w:val="0"/>
        <w:numPr>
          <w:ilvl w:val="0"/>
          <w:numId w:val="2"/>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Электро- и газосварочные работы, </w:t>
      </w:r>
      <w:proofErr w:type="spellStart"/>
      <w:r w:rsidRPr="00E567FB">
        <w:rPr>
          <w:rFonts w:ascii="Tahoma" w:eastAsia="Calibri" w:hAnsi="Tahoma" w:cs="Tahoma"/>
          <w:sz w:val="20"/>
          <w:szCs w:val="20"/>
          <w:lang w:eastAsia="ar-SA"/>
        </w:rPr>
        <w:t>газорезательные</w:t>
      </w:r>
      <w:proofErr w:type="spellEnd"/>
      <w:r w:rsidRPr="00E567FB">
        <w:rPr>
          <w:rFonts w:ascii="Tahoma" w:eastAsia="Calibri" w:hAnsi="Tahoma" w:cs="Tahoma"/>
          <w:sz w:val="20"/>
          <w:szCs w:val="20"/>
          <w:lang w:eastAsia="ar-SA"/>
        </w:rPr>
        <w:t xml:space="preserve"> работы </w:t>
      </w:r>
    </w:p>
    <w:p w14:paraId="23F60C78" w14:textId="77777777" w:rsidR="00E567FB" w:rsidRPr="00E567FB" w:rsidRDefault="00E567FB" w:rsidP="00C429B5">
      <w:pPr>
        <w:widowControl w:val="0"/>
        <w:numPr>
          <w:ilvl w:val="0"/>
          <w:numId w:val="2"/>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Работы по вскрытию и испытанию сосудов и трубопроводов, работающих под давлением.</w:t>
      </w:r>
    </w:p>
    <w:p w14:paraId="314926B8" w14:textId="77777777" w:rsidR="00E567FB" w:rsidRPr="00E567FB" w:rsidRDefault="00E567FB" w:rsidP="00C429B5">
      <w:pPr>
        <w:widowControl w:val="0"/>
        <w:numPr>
          <w:ilvl w:val="0"/>
          <w:numId w:val="2"/>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Работы по обслуживанию электроустановок на кабельных или воздушных линиях электропередачи. Работы краном вблизи воздушных линий электропередачи</w:t>
      </w:r>
    </w:p>
    <w:p w14:paraId="5E5F337D" w14:textId="77777777" w:rsidR="00E567FB" w:rsidRPr="00E567FB" w:rsidRDefault="00E567FB" w:rsidP="00C429B5">
      <w:pPr>
        <w:widowControl w:val="0"/>
        <w:numPr>
          <w:ilvl w:val="0"/>
          <w:numId w:val="2"/>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Проведение огневых работ на взрывопожароопасных объектах.</w:t>
      </w:r>
    </w:p>
    <w:p w14:paraId="054729AA"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5.2. Подрядчик должен использовать систему нарядов – допусков для выполнения работ повышенной опасности.</w:t>
      </w:r>
    </w:p>
    <w:p w14:paraId="16161DC7"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b/>
          <w:sz w:val="20"/>
          <w:szCs w:val="20"/>
          <w:lang w:eastAsia="ar-SA"/>
        </w:rPr>
        <w:t>6.</w:t>
      </w:r>
      <w:r w:rsidRPr="00E567FB">
        <w:rPr>
          <w:rFonts w:ascii="Tahoma" w:eastAsia="Calibri" w:hAnsi="Tahoma" w:cs="Tahoma"/>
          <w:b/>
          <w:sz w:val="20"/>
          <w:szCs w:val="20"/>
          <w:lang w:eastAsia="ar-SA"/>
        </w:rPr>
        <w:tab/>
        <w:t>Обучение персонала</w:t>
      </w:r>
    </w:p>
    <w:p w14:paraId="6981058D"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6.1 Прежде чем приступить к работе на Рабочей площадке персонал Подрядчика должен выполнить следующие мероприятия:</w:t>
      </w:r>
    </w:p>
    <w:p w14:paraId="15BEDD26" w14:textId="77777777" w:rsidR="00E567FB" w:rsidRPr="00E567FB" w:rsidRDefault="00E567FB" w:rsidP="00C429B5">
      <w:pPr>
        <w:widowControl w:val="0"/>
        <w:numPr>
          <w:ilvl w:val="0"/>
          <w:numId w:val="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Пройти вводный инструктаж по ПБ и ОТ, проводимый представителями Заказчика для работников подрядных организаций в соответствии с установленными Заказчиком правилами.</w:t>
      </w:r>
    </w:p>
    <w:p w14:paraId="5636B5FF" w14:textId="77777777" w:rsidR="00E567FB" w:rsidRPr="00E567FB" w:rsidRDefault="00E567FB" w:rsidP="00C429B5">
      <w:pPr>
        <w:widowControl w:val="0"/>
        <w:numPr>
          <w:ilvl w:val="0"/>
          <w:numId w:val="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Пройти вводный инструктаж по ППБ, ОТ и Э, проводимый представителем Подрядчика, предусмотренный требованиями законодательства.</w:t>
      </w:r>
    </w:p>
    <w:p w14:paraId="0BF0E483"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Персонал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14:paraId="337B2625"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6.2. Подрядчик обязан гарантировать, что персонал, выполняющий работы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безопасности и ОТ для отдельных категорий профессий (стропальщики, сварщики, водители автотранспортных средств, машинисты кранов и т.п.) </w:t>
      </w:r>
    </w:p>
    <w:p w14:paraId="167327E5"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6.3. Заказчик вправе возражать против использования Подрядчиком и требовать от него отстранения от работ любых работников, которые, по мнению Заказчика, ведут себя неподобающим образом, некомпетентны или халатно исполняют свои обязанности, причем такие работники впоследствии могут быть допущены к выполнению Работ по настоящему Договору или к выполнению иных работ для Заказчика только по письменному разрешению Заказчика. </w:t>
      </w:r>
    </w:p>
    <w:p w14:paraId="5ACE367C"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b/>
          <w:sz w:val="20"/>
          <w:szCs w:val="20"/>
          <w:lang w:eastAsia="ar-SA"/>
        </w:rPr>
        <w:t>7.</w:t>
      </w:r>
      <w:r w:rsidRPr="00E567FB">
        <w:rPr>
          <w:rFonts w:ascii="Tahoma" w:eastAsia="Calibri" w:hAnsi="Tahoma" w:cs="Tahoma"/>
          <w:b/>
          <w:sz w:val="20"/>
          <w:szCs w:val="20"/>
          <w:lang w:eastAsia="ar-SA"/>
        </w:rPr>
        <w:tab/>
        <w:t>Политика в отношении запрета на употребление алкоголя, наркотиков и токсических веществ, пребывания в состоянии абстинентного синдрома.</w:t>
      </w:r>
    </w:p>
    <w:p w14:paraId="340D1906"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Подрядчик обязан:</w:t>
      </w:r>
    </w:p>
    <w:p w14:paraId="7585DD2F"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7.1.</w:t>
      </w:r>
      <w:r w:rsidRPr="00E567FB">
        <w:rPr>
          <w:rFonts w:ascii="Tahoma" w:eastAsia="Calibri" w:hAnsi="Tahoma" w:cs="Tahoma"/>
          <w:sz w:val="20"/>
          <w:szCs w:val="20"/>
          <w:lang w:eastAsia="ar-SA"/>
        </w:rPr>
        <w:tab/>
        <w:t>Не допускать к работе (отстранить от работы) работников Подрядчика (а в случае привлечения субподрядных организаций и работников Субподрядчика), появившихся на рабочем месте (Объекте) в состоянии алкогольного, наркотического или токсического опьянения, состоянии абстинентного синдрома, установленного проведенным медицинским освидетельствованием.</w:t>
      </w:r>
    </w:p>
    <w:p w14:paraId="2B834465"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7.2.</w:t>
      </w:r>
      <w:r w:rsidRPr="00E567FB">
        <w:rPr>
          <w:rFonts w:ascii="Tahoma" w:eastAsia="Calibri" w:hAnsi="Tahoma" w:cs="Tahoma"/>
          <w:sz w:val="20"/>
          <w:szCs w:val="20"/>
          <w:lang w:eastAsia="ar-SA"/>
        </w:rPr>
        <w:tab/>
        <w:t xml:space="preserve">Не допускать пронос и нахождение на территории Объектов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 (далее – «Разрешенные вещества»). </w:t>
      </w:r>
    </w:p>
    <w:p w14:paraId="65E394F4"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7.3.  В целях обеспечения контроля за указанными ограничениями Заказчик имеет право производить проверки и досмотр всех транспортных средств, вещей и материалов, доставляемых на рабочую площадку. Если в результате подобного досмотра будут обнаружены указанные запрещенные вещества, то транспортное средство не допускается на рабочую площадку, работник(и) Подрядчика не допускается на рабочее место.</w:t>
      </w:r>
    </w:p>
    <w:p w14:paraId="66D652AB"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7.4.</w:t>
      </w:r>
      <w:r w:rsidRPr="00E567FB">
        <w:rPr>
          <w:rFonts w:ascii="Tahoma" w:eastAsia="Calibri" w:hAnsi="Tahoma" w:cs="Tahoma"/>
          <w:sz w:val="20"/>
          <w:szCs w:val="20"/>
          <w:lang w:eastAsia="ar-SA"/>
        </w:rPr>
        <w:tab/>
        <w:t xml:space="preserve">Фиксация факта появления работника на Объектах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настоящего </w:t>
      </w:r>
      <w:r w:rsidRPr="00E567FB">
        <w:rPr>
          <w:rFonts w:ascii="Tahoma" w:eastAsia="Calibri" w:hAnsi="Tahoma" w:cs="Tahoma"/>
          <w:sz w:val="20"/>
          <w:szCs w:val="20"/>
          <w:lang w:eastAsia="ar-SA"/>
        </w:rPr>
        <w:lastRenderedPageBreak/>
        <w:t>Договора и отношений между Заказчиком и Подрядчиком может, осуществляется любым из нижеперечисленных способов:</w:t>
      </w:r>
    </w:p>
    <w:p w14:paraId="472E57E4"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7.5.</w:t>
      </w:r>
      <w:r w:rsidRPr="00E567FB">
        <w:rPr>
          <w:rFonts w:ascii="Tahoma" w:eastAsia="Calibri" w:hAnsi="Tahoma" w:cs="Tahoma"/>
          <w:sz w:val="20"/>
          <w:szCs w:val="20"/>
          <w:lang w:eastAsia="ar-SA"/>
        </w:rPr>
        <w:tab/>
        <w:t>медицинским осмотром или освидетельствованием; актами, составленными  работниками Заказчика и/или Подрядчика (Субподрядчика); письменными объяснениями работников Заказчика и/или Подрядчика (Субподрядчика), другими способами.</w:t>
      </w:r>
    </w:p>
    <w:p w14:paraId="57EEA3A3"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sz w:val="20"/>
          <w:szCs w:val="20"/>
          <w:lang w:eastAsia="ar-SA"/>
        </w:rPr>
        <w:t>7.6.</w:t>
      </w:r>
      <w:r w:rsidRPr="00E567FB">
        <w:rPr>
          <w:rFonts w:ascii="Tahoma" w:eastAsia="Calibri" w:hAnsi="Tahoma" w:cs="Tahoma"/>
          <w:sz w:val="20"/>
          <w:szCs w:val="20"/>
          <w:lang w:eastAsia="ar-SA"/>
        </w:rPr>
        <w:tab/>
        <w:t>Заказчик имеет право в любое время проверять исполнение Подрядчиком обязанностей, предусмотренных настоящим Договором. В случае возникновения у Заказчика подозрения о наличии на Объектах работников Подрядчика (Субподрядчика) в состоянии опьянения, Подрядчик обязан по требованию Заказчика незамедлительно отстранить от работы этих работников и направить их на медицинское освидетельствование.</w:t>
      </w:r>
    </w:p>
    <w:p w14:paraId="79088DEF"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b/>
          <w:sz w:val="20"/>
          <w:szCs w:val="20"/>
          <w:lang w:eastAsia="ar-SA"/>
        </w:rPr>
        <w:t>8.</w:t>
      </w:r>
      <w:r w:rsidRPr="00E567FB">
        <w:rPr>
          <w:rFonts w:ascii="Tahoma" w:eastAsia="Calibri" w:hAnsi="Tahoma" w:cs="Tahoma"/>
          <w:b/>
          <w:sz w:val="20"/>
          <w:szCs w:val="20"/>
          <w:lang w:eastAsia="ar-SA"/>
        </w:rPr>
        <w:tab/>
        <w:t>Текущие проверки</w:t>
      </w:r>
    </w:p>
    <w:p w14:paraId="583A1557"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8.1. В ходе проведения работ подрядчиками организовываются и проводятся периодические проверки соответствия деятельности Подрядчика требованиям безопасности. Требуется проведение двух видов проверок: внутренних и внешних.</w:t>
      </w:r>
    </w:p>
    <w:p w14:paraId="47518CD6"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8.1.1. Внутренние проверки – организуются и проводятся внутри подрядной организации силами собственных специалистов по ПБ и ОТ. Порядок проведения проверок Подрядчик вправе определить самостоятельно, по результатам проверки должен составляться отчёт.</w:t>
      </w:r>
    </w:p>
    <w:p w14:paraId="1E94CC9B"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8.1.2. Внешние проверки – организуются и проводятся представителями Заказчика. Периодичность проведения проверок – не реже 1 раза в неделю, кроме подрядчиков, занимающихся постоянным техническим обслуживанием оборудования Заказчика, проверки которых осуществляются не реже 1 раза в месяц. В проверке принимают участие: специалист по ПБ и ОТ Заказчика, представитель участка Заказчика, где выполняются работы; представители Подрядчика присутствуют при проведении проверок в качестве сопровождающих. В ходе проведения проверки должно быть проверено: реализация требований договора, мероприятии «Плана по ПБ и ОТ», соблюдение требований законодательства, устранение замечаний предыдущей проверки. По результатам проверки составляется акт. Акт составляется в двух экземплярах: один передаётся представителю Подрядчика для устранения выявленных замечаний, второй – остаётся у руководителя участка, где проводятся работы.</w:t>
      </w:r>
    </w:p>
    <w:p w14:paraId="4D7A0823"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8.2. В ходе проведения работ подрядчиками, организовываются и проводятся совместные совещания по анализу соблюдения Подрядчиком требований ПБ и ОТ. Совещания должны проводиться регулярно в процессе выполнения работ. Обязательно участие в совещаниях соответствующих ответственных лиц Заказчика и Подрядчика. Периодичность совещаний должна составлять не реже одного раза в месяц. Протоколы совещаний по вопросам ПБ и ОТ составляются в двух экземплярах, по одному для представителей Подрядчика и Заказчика.</w:t>
      </w:r>
    </w:p>
    <w:p w14:paraId="5D96F889"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b/>
          <w:sz w:val="20"/>
          <w:szCs w:val="20"/>
          <w:lang w:eastAsia="ar-SA"/>
        </w:rPr>
        <w:t>9.</w:t>
      </w:r>
      <w:r w:rsidRPr="00E567FB">
        <w:rPr>
          <w:rFonts w:ascii="Tahoma" w:eastAsia="Calibri" w:hAnsi="Tahoma" w:cs="Tahoma"/>
          <w:b/>
          <w:sz w:val="20"/>
          <w:szCs w:val="20"/>
          <w:lang w:eastAsia="ar-SA"/>
        </w:rPr>
        <w:tab/>
        <w:t>Требования к отчётности</w:t>
      </w:r>
    </w:p>
    <w:p w14:paraId="03C9871A"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9.1 Если не установлено иное, Подрядчик представляет ежеквартальный отчет о результатах работы Подрядчика и Субподрядчика(</w:t>
      </w:r>
      <w:proofErr w:type="spellStart"/>
      <w:r w:rsidRPr="00E567FB">
        <w:rPr>
          <w:rFonts w:ascii="Tahoma" w:eastAsia="Calibri" w:hAnsi="Tahoma" w:cs="Tahoma"/>
          <w:sz w:val="20"/>
          <w:szCs w:val="20"/>
          <w:lang w:eastAsia="ar-SA"/>
        </w:rPr>
        <w:t>ов</w:t>
      </w:r>
      <w:proofErr w:type="spellEnd"/>
      <w:r w:rsidRPr="00E567FB">
        <w:rPr>
          <w:rFonts w:ascii="Tahoma" w:eastAsia="Calibri" w:hAnsi="Tahoma" w:cs="Tahoma"/>
          <w:sz w:val="20"/>
          <w:szCs w:val="20"/>
          <w:lang w:eastAsia="ar-SA"/>
        </w:rPr>
        <w:t xml:space="preserve">) в области ПБ и ОТ за предыдущий отчетный период в отношении безопасности выполняемых работ. Отчёт предоставляется в срок до 5-го числа месяца следующего за отчетным периодом. Если иное не согласовано Сторонами, в такой отчет включаются следующее: </w:t>
      </w:r>
    </w:p>
    <w:p w14:paraId="65509010" w14:textId="77777777" w:rsidR="00E567FB" w:rsidRPr="00E567FB" w:rsidRDefault="00E567FB" w:rsidP="00C429B5">
      <w:pPr>
        <w:widowControl w:val="0"/>
        <w:numPr>
          <w:ilvl w:val="0"/>
          <w:numId w:val="5"/>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все несчастные случаи;</w:t>
      </w:r>
    </w:p>
    <w:p w14:paraId="5EB3A8AD" w14:textId="77777777" w:rsidR="00E567FB" w:rsidRPr="00E567FB" w:rsidRDefault="00E567FB" w:rsidP="00C429B5">
      <w:pPr>
        <w:widowControl w:val="0"/>
        <w:numPr>
          <w:ilvl w:val="0"/>
          <w:numId w:val="5"/>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все дорожно-транспортные происшествия, относящиеся к тому периоду времени, когда Подрядчик выполнял работы для Заказчика;</w:t>
      </w:r>
    </w:p>
    <w:p w14:paraId="2D5AE025" w14:textId="77777777" w:rsidR="00E567FB" w:rsidRPr="00E567FB" w:rsidRDefault="00E567FB" w:rsidP="00C429B5">
      <w:pPr>
        <w:widowControl w:val="0"/>
        <w:numPr>
          <w:ilvl w:val="0"/>
          <w:numId w:val="5"/>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все прочие аварии и инциденты, разливы, выбросы и иные незапланированные воздействия на работников, и окружающую среду,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 </w:t>
      </w:r>
    </w:p>
    <w:p w14:paraId="1255C97B" w14:textId="77777777" w:rsidR="00E567FB" w:rsidRPr="00E567FB" w:rsidRDefault="00E567FB" w:rsidP="00C429B5">
      <w:pPr>
        <w:widowControl w:val="0"/>
        <w:numPr>
          <w:ilvl w:val="0"/>
          <w:numId w:val="5"/>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любые другие события, о которых необходимо сообщать уполномоченным компетентным государственным органам;</w:t>
      </w:r>
    </w:p>
    <w:p w14:paraId="001F2597" w14:textId="77777777" w:rsidR="00E567FB" w:rsidRPr="00E567FB" w:rsidRDefault="00E567FB" w:rsidP="00C429B5">
      <w:pPr>
        <w:widowControl w:val="0"/>
        <w:numPr>
          <w:ilvl w:val="0"/>
          <w:numId w:val="4"/>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оценочное общее количество рабочих часов, отработанных персоналом Подрядчика на месте проведения работ, общее число работников Подрядчика на месте проведения работ;</w:t>
      </w:r>
    </w:p>
    <w:p w14:paraId="45F1C448" w14:textId="77777777" w:rsidR="00E567FB" w:rsidRPr="00E567FB" w:rsidRDefault="00E567FB" w:rsidP="00C429B5">
      <w:pPr>
        <w:widowControl w:val="0"/>
        <w:numPr>
          <w:ilvl w:val="0"/>
          <w:numId w:val="4"/>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сведения о поощрениях и взысканиях по промышленной безопасности и охране труда;</w:t>
      </w:r>
    </w:p>
    <w:p w14:paraId="6703E15C" w14:textId="77777777" w:rsidR="00E567FB" w:rsidRPr="00E567FB" w:rsidRDefault="00E567FB" w:rsidP="00C429B5">
      <w:pPr>
        <w:widowControl w:val="0"/>
        <w:numPr>
          <w:ilvl w:val="0"/>
          <w:numId w:val="4"/>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сведения о потенциально опасных ситуациях, возникавших в процессе производства работ.</w:t>
      </w:r>
    </w:p>
    <w:p w14:paraId="1AE98188"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9.2. </w:t>
      </w:r>
      <w:r w:rsidRPr="00E567FB">
        <w:rPr>
          <w:rFonts w:ascii="Tahoma" w:eastAsia="Calibri" w:hAnsi="Tahoma" w:cs="Tahoma"/>
          <w:bCs/>
          <w:sz w:val="20"/>
          <w:szCs w:val="20"/>
          <w:lang w:eastAsia="ar-SA"/>
        </w:rPr>
        <w:t xml:space="preserve">В дополнение к представлению отчёта, Подрядчик обязан соблюдать требования Заказчика в отношении </w:t>
      </w:r>
      <w:r w:rsidRPr="00E567FB">
        <w:rPr>
          <w:rFonts w:ascii="Tahoma" w:eastAsia="Calibri" w:hAnsi="Tahoma" w:cs="Tahoma"/>
          <w:bCs/>
          <w:sz w:val="20"/>
          <w:szCs w:val="20"/>
          <w:lang w:eastAsia="ar-SA"/>
        </w:rPr>
        <w:lastRenderedPageBreak/>
        <w:t>отчетности по инцидентам, авариям и несчастным случаям и процедуры расследования происшествий, согласованные Сторонами, в случае их закрепления в качестве неотъемлемой части договора.</w:t>
      </w:r>
    </w:p>
    <w:p w14:paraId="0B1B0298"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bookmarkStart w:id="34" w:name="_Toc109067518"/>
      <w:bookmarkStart w:id="35" w:name="_Toc109110016"/>
      <w:bookmarkEnd w:id="32"/>
      <w:bookmarkEnd w:id="33"/>
      <w:r w:rsidRPr="00E567FB">
        <w:rPr>
          <w:rFonts w:ascii="Tahoma" w:eastAsia="Calibri" w:hAnsi="Tahoma" w:cs="Tahoma"/>
          <w:b/>
          <w:sz w:val="20"/>
          <w:szCs w:val="20"/>
          <w:lang w:eastAsia="ar-SA"/>
        </w:rPr>
        <w:t>10.</w:t>
      </w:r>
      <w:bookmarkEnd w:id="34"/>
      <w:bookmarkEnd w:id="35"/>
      <w:r w:rsidRPr="00E567FB">
        <w:rPr>
          <w:rFonts w:ascii="Tahoma" w:eastAsia="Calibri" w:hAnsi="Tahoma" w:cs="Tahoma"/>
          <w:b/>
          <w:sz w:val="20"/>
          <w:szCs w:val="20"/>
          <w:lang w:eastAsia="ar-SA"/>
        </w:rPr>
        <w:tab/>
        <w:t>Требования к профпригодности персонала по состоянию здоровья</w:t>
      </w:r>
    </w:p>
    <w:p w14:paraId="263F3FF0"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Все работники, предложенные Подрядчиком для выполнения Работ, должны быть годны к выполнению своих обязанностей по состоянию здоровья в соответствии с требованиями законодательства. Все работники, предложенные Подрядчиком для выполнения Работ, должны, при наличии законодательных требований к конкретным профессиям, проходить периодический медицинский осмотр. Подрядчик обязан предоставить соответствующие подтверждающие документы о проведение медицинских осмотров работников Заказчику по запросу.</w:t>
      </w:r>
    </w:p>
    <w:p w14:paraId="63848EEF"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bookmarkStart w:id="36" w:name="_Toc109067520"/>
      <w:bookmarkStart w:id="37" w:name="_Toc109110018"/>
      <w:r w:rsidRPr="00E567FB">
        <w:rPr>
          <w:rFonts w:ascii="Tahoma" w:eastAsia="Calibri" w:hAnsi="Tahoma" w:cs="Tahoma"/>
          <w:b/>
          <w:sz w:val="20"/>
          <w:szCs w:val="20"/>
          <w:lang w:eastAsia="ar-SA"/>
        </w:rPr>
        <w:t>11.</w:t>
      </w:r>
      <w:r w:rsidRPr="00E567FB">
        <w:rPr>
          <w:rFonts w:ascii="Tahoma" w:eastAsia="Calibri" w:hAnsi="Tahoma" w:cs="Tahoma"/>
          <w:b/>
          <w:sz w:val="20"/>
          <w:szCs w:val="20"/>
          <w:lang w:eastAsia="ar-SA"/>
        </w:rPr>
        <w:tab/>
        <w:t>Состояние мест проведения работ</w:t>
      </w:r>
      <w:bookmarkEnd w:id="36"/>
      <w:bookmarkEnd w:id="37"/>
    </w:p>
    <w:p w14:paraId="6F6C623B"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11.1. В месте проведения подрядной организацией строительных, строительно-монтажных работ, продолжительностью не менее месяца, на границе рабочей зоны подрядная организация должна разместить информационную табличку с указанием:</w:t>
      </w:r>
    </w:p>
    <w:p w14:paraId="2C01517E" w14:textId="77777777" w:rsidR="00E567FB" w:rsidRPr="00E567FB" w:rsidRDefault="00E567FB" w:rsidP="00C429B5">
      <w:pPr>
        <w:widowControl w:val="0"/>
        <w:numPr>
          <w:ilvl w:val="0"/>
          <w:numId w:val="8"/>
        </w:numPr>
        <w:tabs>
          <w:tab w:val="num" w:pos="284"/>
        </w:tabs>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Наименования подрядной организации;</w:t>
      </w:r>
    </w:p>
    <w:p w14:paraId="49A02384"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ответственных:</w:t>
      </w:r>
    </w:p>
    <w:p w14:paraId="1F7F6981" w14:textId="77777777" w:rsidR="00E567FB" w:rsidRPr="00E567FB" w:rsidRDefault="00E567FB" w:rsidP="00C429B5">
      <w:pPr>
        <w:widowControl w:val="0"/>
        <w:numPr>
          <w:ilvl w:val="0"/>
          <w:numId w:val="7"/>
        </w:numPr>
        <w:tabs>
          <w:tab w:val="num" w:pos="284"/>
        </w:tabs>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Руководителя организации – Ф.И.О., должность, телефон;</w:t>
      </w:r>
    </w:p>
    <w:p w14:paraId="75FF3893" w14:textId="77777777" w:rsidR="00E567FB" w:rsidRPr="00E567FB" w:rsidRDefault="00E567FB" w:rsidP="00C429B5">
      <w:pPr>
        <w:widowControl w:val="0"/>
        <w:numPr>
          <w:ilvl w:val="0"/>
          <w:numId w:val="7"/>
        </w:numPr>
        <w:tabs>
          <w:tab w:val="num" w:pos="284"/>
        </w:tabs>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Производителя работ - Ф.И.О., должность, телефон;</w:t>
      </w:r>
    </w:p>
    <w:p w14:paraId="5B2A60E1" w14:textId="77777777" w:rsidR="00E567FB" w:rsidRPr="00E567FB" w:rsidRDefault="00E567FB" w:rsidP="00C429B5">
      <w:pPr>
        <w:widowControl w:val="0"/>
        <w:numPr>
          <w:ilvl w:val="0"/>
          <w:numId w:val="7"/>
        </w:numPr>
        <w:tabs>
          <w:tab w:val="num" w:pos="284"/>
        </w:tabs>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по вопросам ППБ, ОТ и Э - Ф.И.О., должность, телефон.</w:t>
      </w:r>
    </w:p>
    <w:p w14:paraId="03D36CC9"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11.2. Подрядчик обеспечивает, чтобы все работники, предоставленные Подрядчиком для выполнения Работ, содержали свои рабочие места в чистоте и порядке, насколько это практически возможно в конкретных условиях, с тем, чтобы снизить риск причинения телесных повреждений работникам, ущерба имуществу, а также задержек в выполнении работ.</w:t>
      </w:r>
    </w:p>
    <w:p w14:paraId="610114B6"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11.3. По завершении Работ Подрядчик незамедлительно удаляет и вывозит с места проведения работ все ненужные материалы и оборудование и оставляет за собой территорию в чистоте и порядке, признанными удовлетворительными Представителем Заказчика.</w:t>
      </w:r>
    </w:p>
    <w:p w14:paraId="01848514" w14:textId="77777777" w:rsidR="00E567FB" w:rsidRPr="00E567FB" w:rsidRDefault="00E567FB" w:rsidP="00E567FB">
      <w:pPr>
        <w:widowControl w:val="0"/>
        <w:suppressAutoHyphens/>
        <w:spacing w:after="120" w:line="240" w:lineRule="auto"/>
        <w:jc w:val="both"/>
        <w:rPr>
          <w:rFonts w:ascii="Tahoma" w:eastAsia="Calibri" w:hAnsi="Tahoma" w:cs="Tahoma"/>
          <w:b/>
          <w:bCs/>
          <w:sz w:val="20"/>
          <w:szCs w:val="20"/>
          <w:lang w:eastAsia="ar-SA"/>
        </w:rPr>
      </w:pPr>
      <w:bookmarkStart w:id="38" w:name="_Toc109067522"/>
      <w:bookmarkStart w:id="39" w:name="_Toc109110020"/>
      <w:r w:rsidRPr="00E567FB">
        <w:rPr>
          <w:rFonts w:ascii="Tahoma" w:eastAsia="Calibri" w:hAnsi="Tahoma" w:cs="Tahoma"/>
          <w:b/>
          <w:bCs/>
          <w:sz w:val="20"/>
          <w:szCs w:val="20"/>
          <w:lang w:eastAsia="ar-SA"/>
        </w:rPr>
        <w:t>12.  Требования к оборудованию</w:t>
      </w:r>
    </w:p>
    <w:p w14:paraId="53F20683"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12.1. В целях обеспечения эффективного и безопасного выполнения работ, а также исключения простоев в ходе выполнения работ, Подрядчиком должно применяться оборудование, находящееся в технически исправном состоянии и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14:paraId="06F0BCEA"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12.2. Использование Подрядчиком оборудования должно осуществляться в соответствии с его целевым назначением, с соблюдением установленных правил эксплуатации, требований правил охраны труда, правил пожарной безопасности, а также требований действующего законодательства.</w:t>
      </w:r>
    </w:p>
    <w:p w14:paraId="5C8C1C78"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12.3. Все оборудование, используемое Подрядчиком должно поддерживаться в безопасном, рабочем состоянии.</w:t>
      </w:r>
    </w:p>
    <w:p w14:paraId="062D2208"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12.4. Эксплуатация оборудования, механизмов, инструментов, находящихся в неисправном состоянии или при неисправных устройствах безопасности (блокировочные, фиксирующие и сигнальные приспособления, и приборы), а также с рабочими параметрами выше паспортных, запрещается.</w:t>
      </w:r>
    </w:p>
    <w:p w14:paraId="0C7F38BE"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12.5. 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Подрядчик 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предприятие-изготовитель об имеющихся недостатках в инструкциях либо о конструктивных недостатках оборудования.</w:t>
      </w:r>
    </w:p>
    <w:p w14:paraId="07B08E78"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12.6. 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Заказчика о происшедшем инциденте.</w:t>
      </w:r>
    </w:p>
    <w:p w14:paraId="1B5642F9"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Дальнейшая эксплуатация разрешается после устранения выявленных недостатков.</w:t>
      </w:r>
    </w:p>
    <w:p w14:paraId="575418D5"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12.7. Ремонтные и любые другие работы на оборудовании, не связанные с использованием данного </w:t>
      </w:r>
      <w:r w:rsidRPr="00E567FB">
        <w:rPr>
          <w:rFonts w:ascii="Tahoma" w:eastAsia="Calibri" w:hAnsi="Tahoma" w:cs="Tahoma"/>
          <w:sz w:val="20"/>
          <w:szCs w:val="20"/>
          <w:lang w:eastAsia="ar-SA"/>
        </w:rPr>
        <w:lastRenderedPageBreak/>
        <w:t>оборудования по прямому назначению, не должны начинаться, пока их проведение не будет согласовано с Заказчиком и пока не будут выполнены требования корпоративных стандартов по ПБ и ОТ.</w:t>
      </w:r>
    </w:p>
    <w:p w14:paraId="50497D11"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12.8. Размещение оборудования на месте проведения работ заранее согласовывается с представителем Заказчика. </w:t>
      </w:r>
    </w:p>
    <w:p w14:paraId="2E4FDF47"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12.9. Работники Подрядчика,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 (где применимо).</w:t>
      </w:r>
    </w:p>
    <w:p w14:paraId="49356210"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12.10. Подрядчик несет ответственность за эксплуатацию всего оборудования в соответствии с действующим законодательством и договором.</w:t>
      </w:r>
    </w:p>
    <w:p w14:paraId="1FFFCD4A" w14:textId="77777777" w:rsidR="00E567FB" w:rsidRPr="00E567FB" w:rsidRDefault="00E567FB" w:rsidP="00E567FB">
      <w:pPr>
        <w:widowControl w:val="0"/>
        <w:suppressAutoHyphens/>
        <w:spacing w:after="120" w:line="240" w:lineRule="auto"/>
        <w:jc w:val="both"/>
        <w:rPr>
          <w:rFonts w:ascii="Tahoma" w:eastAsia="Calibri" w:hAnsi="Tahoma" w:cs="Tahoma"/>
          <w:b/>
          <w:bCs/>
          <w:sz w:val="20"/>
          <w:szCs w:val="20"/>
          <w:lang w:eastAsia="ar-SA"/>
        </w:rPr>
      </w:pPr>
      <w:bookmarkStart w:id="40" w:name="_Toc109067528"/>
      <w:bookmarkStart w:id="41" w:name="_Toc424450689"/>
      <w:bookmarkStart w:id="42" w:name="_Toc109110026"/>
      <w:bookmarkEnd w:id="38"/>
      <w:bookmarkEnd w:id="39"/>
      <w:bookmarkEnd w:id="40"/>
      <w:bookmarkEnd w:id="41"/>
      <w:bookmarkEnd w:id="42"/>
      <w:r w:rsidRPr="00E567FB">
        <w:rPr>
          <w:rFonts w:ascii="Tahoma" w:eastAsia="Calibri" w:hAnsi="Tahoma" w:cs="Tahoma"/>
          <w:b/>
          <w:bCs/>
          <w:sz w:val="20"/>
          <w:szCs w:val="20"/>
          <w:lang w:eastAsia="ar-SA"/>
        </w:rPr>
        <w:t>13.  Охрана Окружающей Среды</w:t>
      </w:r>
    </w:p>
    <w:p w14:paraId="337362AE"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13.1. Подрядчик принимает все обоснованные меры предосторожности, направленные на охрану окружающей среды в процессе выполнения Работ. Обязанности Подрядчика включают в себя, помимо прочего, предотвращение причинения неудобства третьим лицам и загрязнения окружающей среды оборудованием и материалами Подрядчика, а также охрану диких животных, водных объектов (в том числе подземных вод), дорог, мостов и соседней недвижимости.</w:t>
      </w:r>
    </w:p>
    <w:p w14:paraId="6C9D7C08"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13.2. В случае нарушения Подрядчиком положений п. 13.1 Заказчик вправе уведомить о таком нарушении Подрядчика, который по получении такого уведомления обязан незамедлительно устранить данное нарушение удовлетворительным для Заказчика образом. В противном случае Заказчик может приостановить выполнение Работ до тех пор, пока такое нарушение не будет устранено удовлетворительным для Заказчика образом, либо расторгнуть настоящий Договор в одностороннем порядке без обязательств по возмещению убытков Подрядчика, вызванных таким расторжением. </w:t>
      </w:r>
    </w:p>
    <w:p w14:paraId="70AC4267"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13.3. Подрядчик несет ответственность за уборку с объектов Заказчика всех производственных отходов, в том числе:</w:t>
      </w:r>
    </w:p>
    <w:p w14:paraId="1B7C613B" w14:textId="77777777" w:rsidR="00E567FB" w:rsidRPr="00E567FB" w:rsidRDefault="00E567FB" w:rsidP="00C429B5">
      <w:pPr>
        <w:widowControl w:val="0"/>
        <w:numPr>
          <w:ilvl w:val="0"/>
          <w:numId w:val="6"/>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пустых контейнеров; </w:t>
      </w:r>
    </w:p>
    <w:p w14:paraId="0DAAD8FF" w14:textId="77777777" w:rsidR="00E567FB" w:rsidRPr="00E567FB" w:rsidRDefault="00E567FB" w:rsidP="00C429B5">
      <w:pPr>
        <w:widowControl w:val="0"/>
        <w:numPr>
          <w:ilvl w:val="0"/>
          <w:numId w:val="6"/>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твердых и жидких промышленных и бытовых отходов.</w:t>
      </w:r>
    </w:p>
    <w:p w14:paraId="6E5369D4"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Порядок обращения с образующимися отходами определяется в договоре подряда.</w:t>
      </w:r>
    </w:p>
    <w:p w14:paraId="110FD6E4"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Подрядчик запрещает своим работникам использовать неподобающим образом какие-либо товары или продукцию, как на объектах Заказчика, так и за их пределами.</w:t>
      </w:r>
    </w:p>
    <w:p w14:paraId="27B39975"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Любые опасные Работы или потенциально опасные производственные процессы осуществляются только при наличии соответствующего наряда-допуска.</w:t>
      </w:r>
    </w:p>
    <w:p w14:paraId="3012F2EC"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13.4. При выполнении Работ Подрядчик при любых обстоятельствах: </w:t>
      </w:r>
    </w:p>
    <w:p w14:paraId="61FE2445" w14:textId="77777777" w:rsidR="00E567FB" w:rsidRPr="00E567FB" w:rsidRDefault="00E567FB" w:rsidP="00C429B5">
      <w:pPr>
        <w:widowControl w:val="0"/>
        <w:numPr>
          <w:ilvl w:val="0"/>
          <w:numId w:val="4"/>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выполняет и соблюдает требования всех законодательных и нормативных актов в области охраны окружающей среды, включая производство, транспортировку, переработку и(или) утилизацию отходов; </w:t>
      </w:r>
    </w:p>
    <w:p w14:paraId="6DC2516A" w14:textId="77777777" w:rsidR="00E567FB" w:rsidRPr="00E567FB" w:rsidRDefault="00E567FB" w:rsidP="00C429B5">
      <w:pPr>
        <w:widowControl w:val="0"/>
        <w:numPr>
          <w:ilvl w:val="0"/>
          <w:numId w:val="4"/>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принимает меры к сокращению количества отходов; </w:t>
      </w:r>
    </w:p>
    <w:p w14:paraId="52BA545B"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несет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p w14:paraId="514302D8" w14:textId="77777777" w:rsidR="00FC1FCD" w:rsidRPr="00FC1FCD" w:rsidRDefault="00FC1FCD" w:rsidP="00FC1FCD">
      <w:pPr>
        <w:widowControl w:val="0"/>
        <w:suppressAutoHyphens/>
        <w:spacing w:after="120" w:line="240" w:lineRule="auto"/>
        <w:jc w:val="both"/>
        <w:rPr>
          <w:rFonts w:ascii="Tahoma" w:eastAsia="Calibri" w:hAnsi="Tahoma" w:cs="Tahoma"/>
          <w:sz w:val="20"/>
          <w:szCs w:val="20"/>
          <w:lang w:eastAsia="ar-SA"/>
        </w:rPr>
      </w:pPr>
    </w:p>
    <w:p w14:paraId="12D105DE" w14:textId="77777777" w:rsidR="00D82B24" w:rsidRPr="00AE387E" w:rsidRDefault="00D82B24" w:rsidP="004C6436"/>
    <w:sectPr w:rsidR="00D82B24" w:rsidRPr="00AE387E" w:rsidSect="00D95BD2">
      <w:pgSz w:w="11906" w:h="16838"/>
      <w:pgMar w:top="720" w:right="720" w:bottom="720" w:left="72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499B1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4E4EE2" w14:textId="77777777" w:rsidR="00056EB6" w:rsidRDefault="00056EB6" w:rsidP="008C64C5">
      <w:pPr>
        <w:spacing w:after="0" w:line="240" w:lineRule="auto"/>
      </w:pPr>
      <w:r>
        <w:separator/>
      </w:r>
    </w:p>
  </w:endnote>
  <w:endnote w:type="continuationSeparator" w:id="0">
    <w:p w14:paraId="25AD0785" w14:textId="77777777" w:rsidR="00056EB6" w:rsidRDefault="00056EB6" w:rsidP="008C64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494AE" w14:textId="77777777" w:rsidR="008C64C5" w:rsidRDefault="008C64C5">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14:paraId="7F68C607" w14:textId="77777777" w:rsidR="008C64C5" w:rsidRDefault="008C64C5">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7DA6A" w14:textId="77777777" w:rsidR="008C64C5" w:rsidRPr="00F93B87" w:rsidRDefault="008C64C5" w:rsidP="008C64C5">
    <w:pPr>
      <w:pStyle w:val="a8"/>
      <w:rPr>
        <w:i/>
      </w:rPr>
    </w:pPr>
    <w:r w:rsidRPr="00F93B87">
      <w:rPr>
        <w:i/>
      </w:rPr>
      <w:t xml:space="preserve">Подрядчик ____________________________          </w:t>
    </w:r>
    <w:r>
      <w:rPr>
        <w:i/>
      </w:rPr>
      <w:t xml:space="preserve">                          </w:t>
    </w:r>
    <w:r w:rsidRPr="00F93B87">
      <w:rPr>
        <w:i/>
      </w:rPr>
      <w:t>Заказчик____________________________</w:t>
    </w:r>
  </w:p>
  <w:p w14:paraId="3102DB77" w14:textId="77777777" w:rsidR="008C64C5" w:rsidRDefault="008C64C5" w:rsidP="008C64C5">
    <w:pPr>
      <w:pStyle w:val="a8"/>
      <w:jc w:val="right"/>
    </w:pPr>
    <w:r w:rsidRPr="00F93B87">
      <w:t xml:space="preserve">Страница </w:t>
    </w:r>
    <w:r w:rsidRPr="00F93B87">
      <w:rPr>
        <w:b/>
      </w:rPr>
      <w:fldChar w:fldCharType="begin"/>
    </w:r>
    <w:r w:rsidRPr="00F93B87">
      <w:rPr>
        <w:b/>
      </w:rPr>
      <w:instrText>PAGE</w:instrText>
    </w:r>
    <w:r w:rsidRPr="00F93B87">
      <w:rPr>
        <w:b/>
      </w:rPr>
      <w:fldChar w:fldCharType="separate"/>
    </w:r>
    <w:r w:rsidR="00643E01">
      <w:rPr>
        <w:b/>
        <w:noProof/>
      </w:rPr>
      <w:t>25</w:t>
    </w:r>
    <w:r w:rsidRPr="00F93B87">
      <w:rPr>
        <w:b/>
      </w:rPr>
      <w:fldChar w:fldCharType="end"/>
    </w:r>
    <w:r w:rsidRPr="00F93B87">
      <w:t xml:space="preserve"> из </w:t>
    </w:r>
    <w:r w:rsidRPr="00F93B87">
      <w:rPr>
        <w:b/>
      </w:rPr>
      <w:fldChar w:fldCharType="begin"/>
    </w:r>
    <w:r w:rsidRPr="00F93B87">
      <w:rPr>
        <w:b/>
      </w:rPr>
      <w:instrText>NUMPAGES</w:instrText>
    </w:r>
    <w:r w:rsidRPr="00F93B87">
      <w:rPr>
        <w:b/>
      </w:rPr>
      <w:fldChar w:fldCharType="separate"/>
    </w:r>
    <w:r w:rsidR="00643E01">
      <w:rPr>
        <w:b/>
        <w:noProof/>
      </w:rPr>
      <w:t>25</w:t>
    </w:r>
    <w:r w:rsidRPr="00F93B87">
      <w:rPr>
        <w:b/>
      </w:rPr>
      <w:fldChar w:fldCharType="end"/>
    </w:r>
  </w:p>
  <w:p w14:paraId="55AA3E98" w14:textId="77777777" w:rsidR="008C64C5" w:rsidRDefault="008C64C5" w:rsidP="008C64C5">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127767" w14:textId="77777777" w:rsidR="00056EB6" w:rsidRDefault="00056EB6" w:rsidP="008C64C5">
      <w:pPr>
        <w:spacing w:after="0" w:line="240" w:lineRule="auto"/>
      </w:pPr>
      <w:r>
        <w:separator/>
      </w:r>
    </w:p>
  </w:footnote>
  <w:footnote w:type="continuationSeparator" w:id="0">
    <w:p w14:paraId="19C577C4" w14:textId="77777777" w:rsidR="00056EB6" w:rsidRDefault="00056EB6" w:rsidP="008C64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2010C3"/>
    <w:multiLevelType w:val="hybridMultilevel"/>
    <w:tmpl w:val="98C062BA"/>
    <w:lvl w:ilvl="0" w:tplc="04190001">
      <w:start w:val="1"/>
      <w:numFmt w:val="bullet"/>
      <w:lvlText w:val=""/>
      <w:lvlJc w:val="left"/>
      <w:pPr>
        <w:tabs>
          <w:tab w:val="num" w:pos="1003"/>
        </w:tabs>
        <w:ind w:left="1003" w:hanging="360"/>
      </w:pPr>
      <w:rPr>
        <w:rFonts w:ascii="Symbol" w:hAnsi="Symbol" w:hint="default"/>
      </w:rPr>
    </w:lvl>
    <w:lvl w:ilvl="1" w:tplc="04190003" w:tentative="1">
      <w:start w:val="1"/>
      <w:numFmt w:val="bullet"/>
      <w:lvlText w:val="o"/>
      <w:lvlJc w:val="left"/>
      <w:pPr>
        <w:tabs>
          <w:tab w:val="num" w:pos="1723"/>
        </w:tabs>
        <w:ind w:left="1723" w:hanging="360"/>
      </w:pPr>
      <w:rPr>
        <w:rFonts w:ascii="Courier New" w:hAnsi="Courier New" w:cs="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cs="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cs="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1">
    <w:nsid w:val="1DD82099"/>
    <w:multiLevelType w:val="multilevel"/>
    <w:tmpl w:val="AFD02DD8"/>
    <w:lvl w:ilvl="0">
      <w:start w:val="1"/>
      <w:numFmt w:val="decimal"/>
      <w:lvlText w:val="%1."/>
      <w:lvlJc w:val="left"/>
      <w:pPr>
        <w:ind w:left="660" w:hanging="660"/>
      </w:pPr>
      <w:rPr>
        <w:rFonts w:hint="default"/>
        <w:b/>
      </w:rPr>
    </w:lvl>
    <w:lvl w:ilvl="1">
      <w:start w:val="1"/>
      <w:numFmt w:val="decimal"/>
      <w:lvlText w:val="%1.%2."/>
      <w:lvlJc w:val="left"/>
      <w:pPr>
        <w:ind w:left="660" w:hanging="660"/>
      </w:pPr>
      <w:rPr>
        <w:rFonts w:hint="default"/>
        <w:b w:val="0"/>
      </w:rPr>
    </w:lvl>
    <w:lvl w:ilvl="2">
      <w:start w:val="21"/>
      <w:numFmt w:val="decimal"/>
      <w:lvlText w:val="%1.%2.%3."/>
      <w:lvlJc w:val="left"/>
      <w:pPr>
        <w:ind w:left="1004"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21E926F0"/>
    <w:multiLevelType w:val="hybridMultilevel"/>
    <w:tmpl w:val="9AC27DC6"/>
    <w:lvl w:ilvl="0" w:tplc="04090001">
      <w:start w:val="1"/>
      <w:numFmt w:val="bullet"/>
      <w:lvlText w:val=""/>
      <w:lvlJc w:val="left"/>
      <w:pPr>
        <w:tabs>
          <w:tab w:val="num" w:pos="1440"/>
        </w:tabs>
        <w:ind w:left="1440" w:hanging="360"/>
      </w:pPr>
      <w:rPr>
        <w:rFonts w:ascii="Symbol" w:hAnsi="Symbol" w:hint="default"/>
      </w:rPr>
    </w:lvl>
    <w:lvl w:ilvl="1" w:tplc="113A2EDC">
      <w:start w:val="1"/>
      <w:numFmt w:val="bullet"/>
      <w:lvlText w:val=""/>
      <w:lvlJc w:val="left"/>
      <w:pPr>
        <w:tabs>
          <w:tab w:val="num" w:pos="2084"/>
        </w:tabs>
        <w:ind w:left="2084" w:hanging="284"/>
      </w:pPr>
      <w:rPr>
        <w:rFonts w:ascii="Symbol" w:hAnsi="Symbol" w:hint="default"/>
        <w:color w:val="auto"/>
        <w:sz w:val="20"/>
        <w:szCs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29B256C6"/>
    <w:multiLevelType w:val="hybridMultilevel"/>
    <w:tmpl w:val="7A3CB956"/>
    <w:lvl w:ilvl="0" w:tplc="AF2E1E4C">
      <w:start w:val="1"/>
      <w:numFmt w:val="bullet"/>
      <w:lvlText w:val=""/>
      <w:lvlJc w:val="left"/>
      <w:pPr>
        <w:tabs>
          <w:tab w:val="num" w:pos="1440"/>
        </w:tabs>
        <w:ind w:left="1440" w:hanging="360"/>
      </w:pPr>
      <w:rPr>
        <w:rFonts w:ascii="Symbol" w:hAnsi="Symbol" w:hint="default"/>
        <w:sz w:val="20"/>
        <w:szCs w:val="2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2AD5640F"/>
    <w:multiLevelType w:val="multilevel"/>
    <w:tmpl w:val="B60A485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2"/>
      <w:numFmt w:val="bullet"/>
      <w:lvlText w:val="-"/>
      <w:lvlJc w:val="left"/>
      <w:pPr>
        <w:tabs>
          <w:tab w:val="num" w:pos="720"/>
        </w:tabs>
        <w:ind w:left="720" w:hanging="720"/>
      </w:pPr>
      <w:rPr>
        <w:rFonts w:ascii="Times New Roman" w:eastAsia="Times New Roman" w:hAnsi="Times New Roman" w:cs="Times New Roman"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CE54C06"/>
    <w:multiLevelType w:val="hybridMultilevel"/>
    <w:tmpl w:val="B434B638"/>
    <w:lvl w:ilvl="0" w:tplc="AB6CFF2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22D7EF6"/>
    <w:multiLevelType w:val="multilevel"/>
    <w:tmpl w:val="B12C725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430"/>
        </w:tabs>
        <w:ind w:left="1430" w:hanging="720"/>
      </w:pPr>
      <w:rPr>
        <w:rFonts w:ascii="Tahoma" w:hAnsi="Tahoma" w:cs="Tahoma" w:hint="default"/>
        <w:b w:val="0"/>
        <w:sz w:val="20"/>
        <w:szCs w:val="20"/>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470A1DF7"/>
    <w:multiLevelType w:val="hybridMultilevel"/>
    <w:tmpl w:val="ADD69DD6"/>
    <w:lvl w:ilvl="0" w:tplc="ED1E4BD6">
      <w:start w:val="1"/>
      <w:numFmt w:val="lowerLetter"/>
      <w:lvlText w:val="%1)"/>
      <w:lvlJc w:val="left"/>
      <w:pPr>
        <w:ind w:left="1080" w:hanging="42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8">
    <w:nsid w:val="486622B8"/>
    <w:multiLevelType w:val="multilevel"/>
    <w:tmpl w:val="46FCC46A"/>
    <w:lvl w:ilvl="0">
      <w:start w:val="10"/>
      <w:numFmt w:val="decimal"/>
      <w:lvlText w:val="%1."/>
      <w:lvlJc w:val="left"/>
      <w:pPr>
        <w:tabs>
          <w:tab w:val="num" w:pos="435"/>
        </w:tabs>
        <w:ind w:left="435" w:hanging="435"/>
      </w:pPr>
      <w:rPr>
        <w:rFonts w:cs="Times New Roman" w:hint="default"/>
      </w:rPr>
    </w:lvl>
    <w:lvl w:ilvl="1">
      <w:start w:val="1"/>
      <w:numFmt w:val="bullet"/>
      <w:lvlText w:val=""/>
      <w:lvlJc w:val="left"/>
      <w:pPr>
        <w:tabs>
          <w:tab w:val="num" w:pos="644"/>
        </w:tabs>
        <w:ind w:left="644" w:hanging="360"/>
      </w:pPr>
      <w:rPr>
        <w:rFonts w:ascii="Symbol" w:hAnsi="Symbo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486A4CD1"/>
    <w:multiLevelType w:val="hybridMultilevel"/>
    <w:tmpl w:val="445E37EE"/>
    <w:lvl w:ilvl="0" w:tplc="FFFFFFFF">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589D3BD3"/>
    <w:multiLevelType w:val="hybridMultilevel"/>
    <w:tmpl w:val="872ABD90"/>
    <w:lvl w:ilvl="0" w:tplc="1E6694DA">
      <w:start w:val="1"/>
      <w:numFmt w:val="bullet"/>
      <w:lvlText w:val=""/>
      <w:lvlJc w:val="left"/>
      <w:pPr>
        <w:tabs>
          <w:tab w:val="num" w:pos="1352"/>
        </w:tabs>
        <w:ind w:left="1352" w:hanging="284"/>
      </w:pPr>
      <w:rPr>
        <w:rFonts w:ascii="Symbol" w:hAnsi="Symbol" w:hint="default"/>
        <w:color w:val="auto"/>
        <w:sz w:val="20"/>
        <w:szCs w:val="20"/>
      </w:rPr>
    </w:lvl>
    <w:lvl w:ilvl="1" w:tplc="0E2E5878" w:tentative="1">
      <w:start w:val="1"/>
      <w:numFmt w:val="bullet"/>
      <w:lvlText w:val="o"/>
      <w:lvlJc w:val="left"/>
      <w:pPr>
        <w:tabs>
          <w:tab w:val="num" w:pos="1800"/>
        </w:tabs>
        <w:ind w:left="1800" w:hanging="360"/>
      </w:pPr>
      <w:rPr>
        <w:rFonts w:ascii="Courier New" w:hAnsi="Courier New" w:cs="Courier New" w:hint="default"/>
      </w:rPr>
    </w:lvl>
    <w:lvl w:ilvl="2" w:tplc="453465BE" w:tentative="1">
      <w:start w:val="1"/>
      <w:numFmt w:val="bullet"/>
      <w:lvlText w:val=""/>
      <w:lvlJc w:val="left"/>
      <w:pPr>
        <w:tabs>
          <w:tab w:val="num" w:pos="2520"/>
        </w:tabs>
        <w:ind w:left="2520" w:hanging="360"/>
      </w:pPr>
      <w:rPr>
        <w:rFonts w:ascii="Wingdings" w:hAnsi="Wingdings" w:hint="default"/>
      </w:rPr>
    </w:lvl>
    <w:lvl w:ilvl="3" w:tplc="C98CAE84" w:tentative="1">
      <w:start w:val="1"/>
      <w:numFmt w:val="bullet"/>
      <w:lvlText w:val=""/>
      <w:lvlJc w:val="left"/>
      <w:pPr>
        <w:tabs>
          <w:tab w:val="num" w:pos="3240"/>
        </w:tabs>
        <w:ind w:left="3240" w:hanging="360"/>
      </w:pPr>
      <w:rPr>
        <w:rFonts w:ascii="Symbol" w:hAnsi="Symbol" w:hint="default"/>
      </w:rPr>
    </w:lvl>
    <w:lvl w:ilvl="4" w:tplc="7C8ECE96" w:tentative="1">
      <w:start w:val="1"/>
      <w:numFmt w:val="bullet"/>
      <w:lvlText w:val="o"/>
      <w:lvlJc w:val="left"/>
      <w:pPr>
        <w:tabs>
          <w:tab w:val="num" w:pos="3960"/>
        </w:tabs>
        <w:ind w:left="3960" w:hanging="360"/>
      </w:pPr>
      <w:rPr>
        <w:rFonts w:ascii="Courier New" w:hAnsi="Courier New" w:cs="Courier New" w:hint="default"/>
      </w:rPr>
    </w:lvl>
    <w:lvl w:ilvl="5" w:tplc="E2C087EC" w:tentative="1">
      <w:start w:val="1"/>
      <w:numFmt w:val="bullet"/>
      <w:lvlText w:val=""/>
      <w:lvlJc w:val="left"/>
      <w:pPr>
        <w:tabs>
          <w:tab w:val="num" w:pos="4680"/>
        </w:tabs>
        <w:ind w:left="4680" w:hanging="360"/>
      </w:pPr>
      <w:rPr>
        <w:rFonts w:ascii="Wingdings" w:hAnsi="Wingdings" w:hint="default"/>
      </w:rPr>
    </w:lvl>
    <w:lvl w:ilvl="6" w:tplc="04F205B0" w:tentative="1">
      <w:start w:val="1"/>
      <w:numFmt w:val="bullet"/>
      <w:lvlText w:val=""/>
      <w:lvlJc w:val="left"/>
      <w:pPr>
        <w:tabs>
          <w:tab w:val="num" w:pos="5400"/>
        </w:tabs>
        <w:ind w:left="5400" w:hanging="360"/>
      </w:pPr>
      <w:rPr>
        <w:rFonts w:ascii="Symbol" w:hAnsi="Symbol" w:hint="default"/>
      </w:rPr>
    </w:lvl>
    <w:lvl w:ilvl="7" w:tplc="6C86DB0E" w:tentative="1">
      <w:start w:val="1"/>
      <w:numFmt w:val="bullet"/>
      <w:lvlText w:val="o"/>
      <w:lvlJc w:val="left"/>
      <w:pPr>
        <w:tabs>
          <w:tab w:val="num" w:pos="6120"/>
        </w:tabs>
        <w:ind w:left="6120" w:hanging="360"/>
      </w:pPr>
      <w:rPr>
        <w:rFonts w:ascii="Courier New" w:hAnsi="Courier New" w:cs="Courier New" w:hint="default"/>
      </w:rPr>
    </w:lvl>
    <w:lvl w:ilvl="8" w:tplc="5D6448EC" w:tentative="1">
      <w:start w:val="1"/>
      <w:numFmt w:val="bullet"/>
      <w:lvlText w:val=""/>
      <w:lvlJc w:val="left"/>
      <w:pPr>
        <w:tabs>
          <w:tab w:val="num" w:pos="6840"/>
        </w:tabs>
        <w:ind w:left="6840" w:hanging="360"/>
      </w:pPr>
      <w:rPr>
        <w:rFonts w:ascii="Wingdings" w:hAnsi="Wingdings" w:hint="default"/>
      </w:rPr>
    </w:lvl>
  </w:abstractNum>
  <w:abstractNum w:abstractNumId="11">
    <w:nsid w:val="5DBD6C4C"/>
    <w:multiLevelType w:val="hybridMultilevel"/>
    <w:tmpl w:val="C03A21D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684F626E"/>
    <w:multiLevelType w:val="multilevel"/>
    <w:tmpl w:val="B1FA4390"/>
    <w:lvl w:ilvl="0">
      <w:start w:val="1"/>
      <w:numFmt w:val="decimal"/>
      <w:lvlText w:val="%1."/>
      <w:lvlJc w:val="left"/>
      <w:pPr>
        <w:ind w:left="360" w:hanging="360"/>
      </w:pPr>
      <w:rPr>
        <w:rFonts w:hint="default"/>
        <w:b/>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nsid w:val="6C1239BF"/>
    <w:multiLevelType w:val="hybridMultilevel"/>
    <w:tmpl w:val="17D0E3F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21715C"/>
    <w:multiLevelType w:val="hybridMultilevel"/>
    <w:tmpl w:val="733EA3A6"/>
    <w:lvl w:ilvl="0" w:tplc="78141B38">
      <w:start w:val="1"/>
      <w:numFmt w:val="bullet"/>
      <w:lvlText w:val=""/>
      <w:lvlJc w:val="left"/>
      <w:pPr>
        <w:tabs>
          <w:tab w:val="num" w:pos="720"/>
        </w:tabs>
        <w:ind w:left="720" w:hanging="360"/>
      </w:pPr>
      <w:rPr>
        <w:rFonts w:ascii="Symbol" w:hAnsi="Symbol" w:hint="default"/>
      </w:rPr>
    </w:lvl>
    <w:lvl w:ilvl="1" w:tplc="8F54003C">
      <w:start w:val="1"/>
      <w:numFmt w:val="bullet"/>
      <w:lvlText w:val="o"/>
      <w:lvlJc w:val="left"/>
      <w:pPr>
        <w:tabs>
          <w:tab w:val="num" w:pos="1440"/>
        </w:tabs>
        <w:ind w:left="1440" w:hanging="360"/>
      </w:pPr>
      <w:rPr>
        <w:rFonts w:ascii="Courier New" w:hAnsi="Courier New" w:hint="default"/>
      </w:rPr>
    </w:lvl>
    <w:lvl w:ilvl="2" w:tplc="5EB26DDC" w:tentative="1">
      <w:start w:val="1"/>
      <w:numFmt w:val="bullet"/>
      <w:lvlText w:val=""/>
      <w:lvlJc w:val="left"/>
      <w:pPr>
        <w:tabs>
          <w:tab w:val="num" w:pos="2160"/>
        </w:tabs>
        <w:ind w:left="2160" w:hanging="360"/>
      </w:pPr>
      <w:rPr>
        <w:rFonts w:ascii="Wingdings" w:hAnsi="Wingdings" w:hint="default"/>
      </w:rPr>
    </w:lvl>
    <w:lvl w:ilvl="3" w:tplc="072EF054" w:tentative="1">
      <w:start w:val="1"/>
      <w:numFmt w:val="bullet"/>
      <w:lvlText w:val=""/>
      <w:lvlJc w:val="left"/>
      <w:pPr>
        <w:tabs>
          <w:tab w:val="num" w:pos="2880"/>
        </w:tabs>
        <w:ind w:left="2880" w:hanging="360"/>
      </w:pPr>
      <w:rPr>
        <w:rFonts w:ascii="Symbol" w:hAnsi="Symbol" w:hint="default"/>
      </w:rPr>
    </w:lvl>
    <w:lvl w:ilvl="4" w:tplc="6158D720" w:tentative="1">
      <w:start w:val="1"/>
      <w:numFmt w:val="bullet"/>
      <w:lvlText w:val="o"/>
      <w:lvlJc w:val="left"/>
      <w:pPr>
        <w:tabs>
          <w:tab w:val="num" w:pos="3600"/>
        </w:tabs>
        <w:ind w:left="3600" w:hanging="360"/>
      </w:pPr>
      <w:rPr>
        <w:rFonts w:ascii="Courier New" w:hAnsi="Courier New" w:hint="default"/>
      </w:rPr>
    </w:lvl>
    <w:lvl w:ilvl="5" w:tplc="779872C4" w:tentative="1">
      <w:start w:val="1"/>
      <w:numFmt w:val="bullet"/>
      <w:lvlText w:val=""/>
      <w:lvlJc w:val="left"/>
      <w:pPr>
        <w:tabs>
          <w:tab w:val="num" w:pos="4320"/>
        </w:tabs>
        <w:ind w:left="4320" w:hanging="360"/>
      </w:pPr>
      <w:rPr>
        <w:rFonts w:ascii="Wingdings" w:hAnsi="Wingdings" w:hint="default"/>
      </w:rPr>
    </w:lvl>
    <w:lvl w:ilvl="6" w:tplc="6890E4CE" w:tentative="1">
      <w:start w:val="1"/>
      <w:numFmt w:val="bullet"/>
      <w:lvlText w:val=""/>
      <w:lvlJc w:val="left"/>
      <w:pPr>
        <w:tabs>
          <w:tab w:val="num" w:pos="5040"/>
        </w:tabs>
        <w:ind w:left="5040" w:hanging="360"/>
      </w:pPr>
      <w:rPr>
        <w:rFonts w:ascii="Symbol" w:hAnsi="Symbol" w:hint="default"/>
      </w:rPr>
    </w:lvl>
    <w:lvl w:ilvl="7" w:tplc="39725CF8" w:tentative="1">
      <w:start w:val="1"/>
      <w:numFmt w:val="bullet"/>
      <w:lvlText w:val="o"/>
      <w:lvlJc w:val="left"/>
      <w:pPr>
        <w:tabs>
          <w:tab w:val="num" w:pos="5760"/>
        </w:tabs>
        <w:ind w:left="5760" w:hanging="360"/>
      </w:pPr>
      <w:rPr>
        <w:rFonts w:ascii="Courier New" w:hAnsi="Courier New" w:hint="default"/>
      </w:rPr>
    </w:lvl>
    <w:lvl w:ilvl="8" w:tplc="F490F6AA" w:tentative="1">
      <w:start w:val="1"/>
      <w:numFmt w:val="bullet"/>
      <w:lvlText w:val=""/>
      <w:lvlJc w:val="left"/>
      <w:pPr>
        <w:tabs>
          <w:tab w:val="num" w:pos="6480"/>
        </w:tabs>
        <w:ind w:left="6480" w:hanging="360"/>
      </w:pPr>
      <w:rPr>
        <w:rFonts w:ascii="Wingdings" w:hAnsi="Wingdings" w:hint="default"/>
      </w:rPr>
    </w:lvl>
  </w:abstractNum>
  <w:abstractNum w:abstractNumId="15">
    <w:nsid w:val="6DC03B18"/>
    <w:multiLevelType w:val="hybridMultilevel"/>
    <w:tmpl w:val="A4BEB31A"/>
    <w:lvl w:ilvl="0" w:tplc="FFFFFFFF">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703C7342"/>
    <w:multiLevelType w:val="hybridMultilevel"/>
    <w:tmpl w:val="771CDF58"/>
    <w:lvl w:ilvl="0" w:tplc="FFFFFFFF">
      <w:start w:val="4"/>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7">
    <w:nsid w:val="709F4AA7"/>
    <w:multiLevelType w:val="multilevel"/>
    <w:tmpl w:val="4494609E"/>
    <w:lvl w:ilvl="0">
      <w:start w:val="1"/>
      <w:numFmt w:val="upperRoman"/>
      <w:pStyle w:val="1"/>
      <w:lvlText w:val="Раздел %1."/>
      <w:lvlJc w:val="left"/>
      <w:pPr>
        <w:tabs>
          <w:tab w:val="num" w:pos="2268"/>
        </w:tabs>
        <w:ind w:left="2268" w:hanging="2268"/>
      </w:pPr>
      <w:rPr>
        <w:rFonts w:cs="Times New Roman" w:hint="default"/>
        <w:sz w:val="28"/>
        <w:szCs w:val="28"/>
      </w:rPr>
    </w:lvl>
    <w:lvl w:ilvl="1">
      <w:start w:val="1"/>
      <w:numFmt w:val="decimal"/>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2">
      <w:start w:val="1"/>
      <w:numFmt w:val="decimal"/>
      <w:lvlText w:val="%2.%3."/>
      <w:lvlJc w:val="left"/>
      <w:pPr>
        <w:tabs>
          <w:tab w:val="num" w:pos="1134"/>
        </w:tabs>
        <w:ind w:left="1134" w:hanging="1134"/>
      </w:pPr>
      <w:rPr>
        <w:rFonts w:cs="Times New Roman" w:hint="default"/>
        <w:b/>
      </w:rPr>
    </w:lvl>
    <w:lvl w:ilvl="3">
      <w:start w:val="1"/>
      <w:numFmt w:val="decimal"/>
      <w:lvlText w:val="%2.%3.%4."/>
      <w:lvlJc w:val="left"/>
      <w:pPr>
        <w:tabs>
          <w:tab w:val="num" w:pos="2268"/>
        </w:tabs>
        <w:ind w:left="2268" w:hanging="1134"/>
      </w:pPr>
      <w:rPr>
        <w:rFonts w:cs="Times New Roman" w:hint="default"/>
        <w:b w:val="0"/>
        <w:i w:val="0"/>
        <w:dstrike w:val="0"/>
        <w:color w:val="auto"/>
      </w:rPr>
    </w:lvl>
    <w:lvl w:ilvl="4">
      <w:start w:val="1"/>
      <w:numFmt w:val="russianLower"/>
      <w:lvlText w:val="(%5)"/>
      <w:lvlJc w:val="left"/>
      <w:pPr>
        <w:tabs>
          <w:tab w:val="num" w:pos="2835"/>
        </w:tabs>
        <w:ind w:left="2835" w:hanging="567"/>
      </w:pPr>
      <w:rPr>
        <w:rFonts w:cs="Times New Roman" w:hint="default"/>
        <w:b w:val="0"/>
        <w:dstrike w:val="0"/>
        <w:color w:val="auto"/>
      </w:rPr>
    </w:lvl>
    <w:lvl w:ilvl="5">
      <w:start w:val="1"/>
      <w:numFmt w:val="decimal"/>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8">
    <w:nsid w:val="77902279"/>
    <w:multiLevelType w:val="multilevel"/>
    <w:tmpl w:val="EEAE2FA4"/>
    <w:lvl w:ilvl="0">
      <w:start w:val="2"/>
      <w:numFmt w:val="decimal"/>
      <w:lvlText w:val="%1."/>
      <w:lvlJc w:val="left"/>
      <w:pPr>
        <w:ind w:left="660" w:hanging="660"/>
      </w:pPr>
      <w:rPr>
        <w:rFonts w:hint="default"/>
        <w:b/>
      </w:rPr>
    </w:lvl>
    <w:lvl w:ilvl="1">
      <w:start w:val="1"/>
      <w:numFmt w:val="decimal"/>
      <w:lvlText w:val="%1.%2."/>
      <w:lvlJc w:val="left"/>
      <w:pPr>
        <w:ind w:left="660" w:hanging="6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nsid w:val="7CF5200F"/>
    <w:multiLevelType w:val="hybridMultilevel"/>
    <w:tmpl w:val="38E0417E"/>
    <w:lvl w:ilvl="0" w:tplc="FFFFFFFF">
      <w:start w:val="1"/>
      <w:numFmt w:val="bullet"/>
      <w:lvlText w:val=""/>
      <w:lvlJc w:val="left"/>
      <w:pPr>
        <w:tabs>
          <w:tab w:val="num" w:pos="1003"/>
        </w:tabs>
        <w:ind w:left="1003" w:hanging="360"/>
      </w:pPr>
      <w:rPr>
        <w:rFonts w:ascii="Symbol" w:hAnsi="Symbol" w:hint="default"/>
      </w:rPr>
    </w:lvl>
    <w:lvl w:ilvl="1" w:tplc="FFFFFFFF" w:tentative="1">
      <w:start w:val="1"/>
      <w:numFmt w:val="bullet"/>
      <w:lvlText w:val="o"/>
      <w:lvlJc w:val="left"/>
      <w:pPr>
        <w:tabs>
          <w:tab w:val="num" w:pos="1723"/>
        </w:tabs>
        <w:ind w:left="1723" w:hanging="360"/>
      </w:pPr>
      <w:rPr>
        <w:rFonts w:ascii="Courier New" w:hAnsi="Courier New" w:cs="Courier New" w:hint="default"/>
      </w:rPr>
    </w:lvl>
    <w:lvl w:ilvl="2" w:tplc="FFFFFFFF" w:tentative="1">
      <w:start w:val="1"/>
      <w:numFmt w:val="bullet"/>
      <w:lvlText w:val=""/>
      <w:lvlJc w:val="left"/>
      <w:pPr>
        <w:tabs>
          <w:tab w:val="num" w:pos="2443"/>
        </w:tabs>
        <w:ind w:left="2443" w:hanging="360"/>
      </w:pPr>
      <w:rPr>
        <w:rFonts w:ascii="Wingdings" w:hAnsi="Wingdings" w:hint="default"/>
      </w:rPr>
    </w:lvl>
    <w:lvl w:ilvl="3" w:tplc="FFFFFFFF" w:tentative="1">
      <w:start w:val="1"/>
      <w:numFmt w:val="bullet"/>
      <w:lvlText w:val=""/>
      <w:lvlJc w:val="left"/>
      <w:pPr>
        <w:tabs>
          <w:tab w:val="num" w:pos="3163"/>
        </w:tabs>
        <w:ind w:left="3163" w:hanging="360"/>
      </w:pPr>
      <w:rPr>
        <w:rFonts w:ascii="Symbol" w:hAnsi="Symbol" w:hint="default"/>
      </w:rPr>
    </w:lvl>
    <w:lvl w:ilvl="4" w:tplc="FFFFFFFF" w:tentative="1">
      <w:start w:val="1"/>
      <w:numFmt w:val="bullet"/>
      <w:lvlText w:val="o"/>
      <w:lvlJc w:val="left"/>
      <w:pPr>
        <w:tabs>
          <w:tab w:val="num" w:pos="3883"/>
        </w:tabs>
        <w:ind w:left="3883" w:hanging="360"/>
      </w:pPr>
      <w:rPr>
        <w:rFonts w:ascii="Courier New" w:hAnsi="Courier New" w:cs="Courier New" w:hint="default"/>
      </w:rPr>
    </w:lvl>
    <w:lvl w:ilvl="5" w:tplc="FFFFFFFF" w:tentative="1">
      <w:start w:val="1"/>
      <w:numFmt w:val="bullet"/>
      <w:lvlText w:val=""/>
      <w:lvlJc w:val="left"/>
      <w:pPr>
        <w:tabs>
          <w:tab w:val="num" w:pos="4603"/>
        </w:tabs>
        <w:ind w:left="4603" w:hanging="360"/>
      </w:pPr>
      <w:rPr>
        <w:rFonts w:ascii="Wingdings" w:hAnsi="Wingdings" w:hint="default"/>
      </w:rPr>
    </w:lvl>
    <w:lvl w:ilvl="6" w:tplc="FFFFFFFF" w:tentative="1">
      <w:start w:val="1"/>
      <w:numFmt w:val="bullet"/>
      <w:lvlText w:val=""/>
      <w:lvlJc w:val="left"/>
      <w:pPr>
        <w:tabs>
          <w:tab w:val="num" w:pos="5323"/>
        </w:tabs>
        <w:ind w:left="5323" w:hanging="360"/>
      </w:pPr>
      <w:rPr>
        <w:rFonts w:ascii="Symbol" w:hAnsi="Symbol" w:hint="default"/>
      </w:rPr>
    </w:lvl>
    <w:lvl w:ilvl="7" w:tplc="FFFFFFFF" w:tentative="1">
      <w:start w:val="1"/>
      <w:numFmt w:val="bullet"/>
      <w:lvlText w:val="o"/>
      <w:lvlJc w:val="left"/>
      <w:pPr>
        <w:tabs>
          <w:tab w:val="num" w:pos="6043"/>
        </w:tabs>
        <w:ind w:left="6043" w:hanging="360"/>
      </w:pPr>
      <w:rPr>
        <w:rFonts w:ascii="Courier New" w:hAnsi="Courier New" w:cs="Courier New" w:hint="default"/>
      </w:rPr>
    </w:lvl>
    <w:lvl w:ilvl="8" w:tplc="FFFFFFFF" w:tentative="1">
      <w:start w:val="1"/>
      <w:numFmt w:val="bullet"/>
      <w:lvlText w:val=""/>
      <w:lvlJc w:val="left"/>
      <w:pPr>
        <w:tabs>
          <w:tab w:val="num" w:pos="6763"/>
        </w:tabs>
        <w:ind w:left="6763" w:hanging="360"/>
      </w:pPr>
      <w:rPr>
        <w:rFonts w:ascii="Wingdings" w:hAnsi="Wingdings" w:hint="default"/>
      </w:rPr>
    </w:lvl>
  </w:abstractNum>
  <w:abstractNum w:abstractNumId="20">
    <w:nsid w:val="7E9E3C61"/>
    <w:multiLevelType w:val="hybridMultilevel"/>
    <w:tmpl w:val="99E2E36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7EAA0FEA"/>
    <w:multiLevelType w:val="multilevel"/>
    <w:tmpl w:val="33CC9B6E"/>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3"/>
  </w:num>
  <w:num w:numId="3">
    <w:abstractNumId w:val="11"/>
  </w:num>
  <w:num w:numId="4">
    <w:abstractNumId w:val="20"/>
  </w:num>
  <w:num w:numId="5">
    <w:abstractNumId w:val="5"/>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9"/>
  </w:num>
  <w:num w:numId="9">
    <w:abstractNumId w:val="6"/>
  </w:num>
  <w:num w:numId="10">
    <w:abstractNumId w:val="4"/>
  </w:num>
  <w:num w:numId="11">
    <w:abstractNumId w:val="16"/>
  </w:num>
  <w:num w:numId="12">
    <w:abstractNumId w:val="15"/>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8"/>
  </w:num>
  <w:num w:numId="17">
    <w:abstractNumId w:val="14"/>
  </w:num>
  <w:num w:numId="18">
    <w:abstractNumId w:val="9"/>
  </w:num>
  <w:num w:numId="19">
    <w:abstractNumId w:val="1"/>
  </w:num>
  <w:num w:numId="20">
    <w:abstractNumId w:val="21"/>
  </w:num>
  <w:num w:numId="21">
    <w:abstractNumId w:val="18"/>
  </w:num>
  <w:num w:numId="22">
    <w:abstractNumId w:val="7"/>
  </w:num>
  <w:num w:numId="23">
    <w:abstractNumId w:val="12"/>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Малькова Юлия Николаевна">
    <w15:presenceInfo w15:providerId="AD" w15:userId="S-1-5-21-2955499624-3617334754-1486548448-630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336"/>
    <w:rsid w:val="0004316A"/>
    <w:rsid w:val="00047551"/>
    <w:rsid w:val="00056EB6"/>
    <w:rsid w:val="0008358E"/>
    <w:rsid w:val="0008654C"/>
    <w:rsid w:val="00151454"/>
    <w:rsid w:val="00166F4B"/>
    <w:rsid w:val="00200B6B"/>
    <w:rsid w:val="002227B8"/>
    <w:rsid w:val="002A149F"/>
    <w:rsid w:val="002A1F85"/>
    <w:rsid w:val="00354E9A"/>
    <w:rsid w:val="003648B0"/>
    <w:rsid w:val="003B09FA"/>
    <w:rsid w:val="003C4744"/>
    <w:rsid w:val="0041377F"/>
    <w:rsid w:val="00432EB3"/>
    <w:rsid w:val="004B25DA"/>
    <w:rsid w:val="004C6436"/>
    <w:rsid w:val="004D39E6"/>
    <w:rsid w:val="004F66BD"/>
    <w:rsid w:val="00537E83"/>
    <w:rsid w:val="005A197E"/>
    <w:rsid w:val="005C263C"/>
    <w:rsid w:val="005D6309"/>
    <w:rsid w:val="00623FF3"/>
    <w:rsid w:val="00643E01"/>
    <w:rsid w:val="006F4412"/>
    <w:rsid w:val="007623DA"/>
    <w:rsid w:val="00811F17"/>
    <w:rsid w:val="00832F38"/>
    <w:rsid w:val="008420A0"/>
    <w:rsid w:val="00847336"/>
    <w:rsid w:val="008C64C5"/>
    <w:rsid w:val="008D49F9"/>
    <w:rsid w:val="00967FDE"/>
    <w:rsid w:val="009817FC"/>
    <w:rsid w:val="009E5121"/>
    <w:rsid w:val="009F00AC"/>
    <w:rsid w:val="00A95E0B"/>
    <w:rsid w:val="00AB3E3D"/>
    <w:rsid w:val="00AC5023"/>
    <w:rsid w:val="00AD6190"/>
    <w:rsid w:val="00AE387E"/>
    <w:rsid w:val="00AE67D9"/>
    <w:rsid w:val="00B33271"/>
    <w:rsid w:val="00B62640"/>
    <w:rsid w:val="00BB1CEA"/>
    <w:rsid w:val="00C429B5"/>
    <w:rsid w:val="00CC1E7C"/>
    <w:rsid w:val="00CF6F92"/>
    <w:rsid w:val="00D423DF"/>
    <w:rsid w:val="00D82B24"/>
    <w:rsid w:val="00D91013"/>
    <w:rsid w:val="00D95BD2"/>
    <w:rsid w:val="00DA0F38"/>
    <w:rsid w:val="00E567FB"/>
    <w:rsid w:val="00F03CEF"/>
    <w:rsid w:val="00F332FF"/>
    <w:rsid w:val="00F865AF"/>
    <w:rsid w:val="00FC1FCD"/>
    <w:rsid w:val="00FF39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8F01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E83"/>
  </w:style>
  <w:style w:type="paragraph" w:styleId="10">
    <w:name w:val="heading 1"/>
    <w:basedOn w:val="a"/>
    <w:link w:val="11"/>
    <w:uiPriority w:val="9"/>
    <w:qFormat/>
    <w:rsid w:val="005C263C"/>
    <w:pPr>
      <w:pBdr>
        <w:bottom w:val="single" w:sz="6" w:space="11" w:color="C4C4C4"/>
      </w:pBdr>
      <w:spacing w:after="225" w:line="240" w:lineRule="auto"/>
      <w:outlineLvl w:val="0"/>
    </w:pPr>
    <w:rPr>
      <w:rFonts w:ascii="Times New Roman" w:eastAsia="Times New Roman" w:hAnsi="Times New Roman" w:cs="Times New Roman"/>
      <w:color w:val="464646"/>
      <w:kern w:val="36"/>
      <w:sz w:val="39"/>
      <w:szCs w:val="39"/>
      <w:lang w:eastAsia="ru-RU"/>
    </w:rPr>
  </w:style>
  <w:style w:type="paragraph" w:styleId="2">
    <w:name w:val="heading 2"/>
    <w:basedOn w:val="a"/>
    <w:link w:val="20"/>
    <w:uiPriority w:val="9"/>
    <w:qFormat/>
    <w:rsid w:val="005C263C"/>
    <w:pPr>
      <w:spacing w:before="100" w:beforeAutospacing="1" w:after="100" w:afterAutospacing="1" w:line="240" w:lineRule="auto"/>
      <w:outlineLvl w:val="1"/>
    </w:pPr>
    <w:rPr>
      <w:rFonts w:ascii="Times New Roman" w:eastAsia="Times New Roman" w:hAnsi="Times New Roman" w:cs="Times New Roman"/>
      <w:b/>
      <w:bCs/>
      <w:color w:val="464646"/>
      <w:sz w:val="29"/>
      <w:szCs w:val="29"/>
      <w:lang w:eastAsia="ru-RU"/>
    </w:rPr>
  </w:style>
  <w:style w:type="paragraph" w:styleId="3">
    <w:name w:val="heading 3"/>
    <w:basedOn w:val="a"/>
    <w:link w:val="30"/>
    <w:uiPriority w:val="9"/>
    <w:qFormat/>
    <w:rsid w:val="005C263C"/>
    <w:pPr>
      <w:spacing w:before="100" w:beforeAutospacing="1" w:after="100" w:afterAutospacing="1" w:line="240" w:lineRule="auto"/>
      <w:outlineLvl w:val="2"/>
    </w:pPr>
    <w:rPr>
      <w:rFonts w:ascii="Times New Roman" w:eastAsia="Times New Roman" w:hAnsi="Times New Roman" w:cs="Times New Roman"/>
      <w:b/>
      <w:bCs/>
      <w:color w:val="464646"/>
      <w:sz w:val="26"/>
      <w:szCs w:val="26"/>
      <w:lang w:eastAsia="ru-RU"/>
    </w:rPr>
  </w:style>
  <w:style w:type="paragraph" w:styleId="4">
    <w:name w:val="heading 4"/>
    <w:basedOn w:val="a"/>
    <w:link w:val="40"/>
    <w:uiPriority w:val="9"/>
    <w:qFormat/>
    <w:rsid w:val="005C263C"/>
    <w:pPr>
      <w:spacing w:before="100" w:beforeAutospacing="1" w:after="100" w:afterAutospacing="1" w:line="240" w:lineRule="auto"/>
      <w:outlineLvl w:val="3"/>
    </w:pPr>
    <w:rPr>
      <w:rFonts w:ascii="Times New Roman" w:eastAsia="Times New Roman" w:hAnsi="Times New Roman" w:cs="Times New Roman"/>
      <w:b/>
      <w:bCs/>
      <w:color w:val="464646"/>
      <w:sz w:val="23"/>
      <w:szCs w:val="23"/>
      <w:lang w:eastAsia="ru-RU"/>
    </w:rPr>
  </w:style>
  <w:style w:type="paragraph" w:styleId="5">
    <w:name w:val="heading 5"/>
    <w:basedOn w:val="a"/>
    <w:link w:val="50"/>
    <w:uiPriority w:val="9"/>
    <w:qFormat/>
    <w:rsid w:val="005C263C"/>
    <w:pPr>
      <w:spacing w:before="100" w:beforeAutospacing="1" w:after="100" w:afterAutospacing="1" w:line="240" w:lineRule="auto"/>
      <w:outlineLvl w:val="4"/>
    </w:pPr>
    <w:rPr>
      <w:rFonts w:ascii="Times New Roman" w:eastAsia="Times New Roman" w:hAnsi="Times New Roman" w:cs="Times New Roman"/>
      <w:b/>
      <w:bCs/>
      <w:color w:val="464646"/>
      <w:sz w:val="20"/>
      <w:szCs w:val="20"/>
      <w:lang w:eastAsia="ru-RU"/>
    </w:rPr>
  </w:style>
  <w:style w:type="paragraph" w:styleId="6">
    <w:name w:val="heading 6"/>
    <w:basedOn w:val="a"/>
    <w:link w:val="60"/>
    <w:uiPriority w:val="9"/>
    <w:qFormat/>
    <w:rsid w:val="005C263C"/>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5C263C"/>
    <w:rPr>
      <w:rFonts w:ascii="Times New Roman" w:eastAsia="Times New Roman" w:hAnsi="Times New Roman" w:cs="Times New Roman"/>
      <w:color w:val="464646"/>
      <w:kern w:val="36"/>
      <w:sz w:val="39"/>
      <w:szCs w:val="39"/>
      <w:lang w:eastAsia="ru-RU"/>
    </w:rPr>
  </w:style>
  <w:style w:type="character" w:customStyle="1" w:styleId="20">
    <w:name w:val="Заголовок 2 Знак"/>
    <w:basedOn w:val="a0"/>
    <w:link w:val="2"/>
    <w:uiPriority w:val="9"/>
    <w:rsid w:val="005C263C"/>
    <w:rPr>
      <w:rFonts w:ascii="Times New Roman" w:eastAsia="Times New Roman" w:hAnsi="Times New Roman" w:cs="Times New Roman"/>
      <w:b/>
      <w:bCs/>
      <w:color w:val="464646"/>
      <w:sz w:val="29"/>
      <w:szCs w:val="29"/>
      <w:lang w:eastAsia="ru-RU"/>
    </w:rPr>
  </w:style>
  <w:style w:type="character" w:customStyle="1" w:styleId="30">
    <w:name w:val="Заголовок 3 Знак"/>
    <w:basedOn w:val="a0"/>
    <w:link w:val="3"/>
    <w:uiPriority w:val="9"/>
    <w:rsid w:val="005C263C"/>
    <w:rPr>
      <w:rFonts w:ascii="Times New Roman" w:eastAsia="Times New Roman" w:hAnsi="Times New Roman" w:cs="Times New Roman"/>
      <w:b/>
      <w:bCs/>
      <w:color w:val="464646"/>
      <w:sz w:val="26"/>
      <w:szCs w:val="26"/>
      <w:lang w:eastAsia="ru-RU"/>
    </w:rPr>
  </w:style>
  <w:style w:type="character" w:customStyle="1" w:styleId="40">
    <w:name w:val="Заголовок 4 Знак"/>
    <w:basedOn w:val="a0"/>
    <w:link w:val="4"/>
    <w:uiPriority w:val="9"/>
    <w:rsid w:val="005C263C"/>
    <w:rPr>
      <w:rFonts w:ascii="Times New Roman" w:eastAsia="Times New Roman" w:hAnsi="Times New Roman" w:cs="Times New Roman"/>
      <w:b/>
      <w:bCs/>
      <w:color w:val="464646"/>
      <w:sz w:val="23"/>
      <w:szCs w:val="23"/>
      <w:lang w:eastAsia="ru-RU"/>
    </w:rPr>
  </w:style>
  <w:style w:type="character" w:customStyle="1" w:styleId="50">
    <w:name w:val="Заголовок 5 Знак"/>
    <w:basedOn w:val="a0"/>
    <w:link w:val="5"/>
    <w:uiPriority w:val="9"/>
    <w:rsid w:val="005C263C"/>
    <w:rPr>
      <w:rFonts w:ascii="Times New Roman" w:eastAsia="Times New Roman" w:hAnsi="Times New Roman" w:cs="Times New Roman"/>
      <w:b/>
      <w:bCs/>
      <w:color w:val="464646"/>
      <w:sz w:val="20"/>
      <w:szCs w:val="20"/>
      <w:lang w:eastAsia="ru-RU"/>
    </w:rPr>
  </w:style>
  <w:style w:type="character" w:customStyle="1" w:styleId="60">
    <w:name w:val="Заголовок 6 Знак"/>
    <w:basedOn w:val="a0"/>
    <w:link w:val="6"/>
    <w:uiPriority w:val="9"/>
    <w:rsid w:val="005C263C"/>
    <w:rPr>
      <w:rFonts w:ascii="Times New Roman" w:eastAsia="Times New Roman" w:hAnsi="Times New Roman" w:cs="Times New Roman"/>
      <w:b/>
      <w:bCs/>
      <w:sz w:val="15"/>
      <w:szCs w:val="15"/>
      <w:lang w:eastAsia="ru-RU"/>
    </w:rPr>
  </w:style>
  <w:style w:type="numbering" w:customStyle="1" w:styleId="12">
    <w:name w:val="Нет списка1"/>
    <w:next w:val="a2"/>
    <w:uiPriority w:val="99"/>
    <w:semiHidden/>
    <w:unhideWhenUsed/>
    <w:rsid w:val="005C263C"/>
  </w:style>
  <w:style w:type="character" w:styleId="a3">
    <w:name w:val="Hyperlink"/>
    <w:basedOn w:val="a0"/>
    <w:uiPriority w:val="99"/>
    <w:unhideWhenUsed/>
    <w:rsid w:val="005C263C"/>
    <w:rPr>
      <w:color w:val="007CFB"/>
      <w:u w:val="single"/>
    </w:rPr>
  </w:style>
  <w:style w:type="character" w:styleId="a4">
    <w:name w:val="FollowedHyperlink"/>
    <w:basedOn w:val="a0"/>
    <w:uiPriority w:val="99"/>
    <w:semiHidden/>
    <w:unhideWhenUsed/>
    <w:rsid w:val="005C263C"/>
    <w:rPr>
      <w:color w:val="007CFB"/>
      <w:u w:val="single"/>
    </w:rPr>
  </w:style>
  <w:style w:type="character" w:styleId="a5">
    <w:name w:val="Strong"/>
    <w:basedOn w:val="a0"/>
    <w:uiPriority w:val="22"/>
    <w:qFormat/>
    <w:rsid w:val="005C263C"/>
    <w:rPr>
      <w:b/>
      <w:bCs/>
    </w:rPr>
  </w:style>
  <w:style w:type="paragraph" w:styleId="a6">
    <w:name w:val="Normal (Web)"/>
    <w:basedOn w:val="a"/>
    <w:uiPriority w:val="99"/>
    <w:unhideWhenUsed/>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umb">
    <w:name w:val="thumb"/>
    <w:basedOn w:val="a"/>
    <w:rsid w:val="005C263C"/>
    <w:pPr>
      <w:spacing w:before="100" w:beforeAutospacing="1" w:after="100" w:afterAutospacing="1" w:line="240" w:lineRule="auto"/>
    </w:pPr>
    <w:rPr>
      <w:rFonts w:ascii="Times New Roman" w:eastAsia="Times New Roman" w:hAnsi="Times New Roman" w:cs="Times New Roman"/>
      <w:color w:val="333333"/>
      <w:sz w:val="24"/>
      <w:szCs w:val="24"/>
      <w:lang w:eastAsia="ru-RU"/>
    </w:rPr>
  </w:style>
  <w:style w:type="paragraph" w:customStyle="1" w:styleId="clear">
    <w:name w:val="clear"/>
    <w:basedOn w:val="a"/>
    <w:rsid w:val="005C263C"/>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site-content-wrap">
    <w:name w:val="site-content-wrap"/>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te-content">
    <w:name w:val="site-content"/>
    <w:basedOn w:val="a"/>
    <w:rsid w:val="005C263C"/>
    <w:pPr>
      <w:spacing w:after="0" w:line="240" w:lineRule="auto"/>
    </w:pPr>
    <w:rPr>
      <w:rFonts w:ascii="Times New Roman" w:eastAsia="Times New Roman" w:hAnsi="Times New Roman" w:cs="Times New Roman"/>
      <w:sz w:val="24"/>
      <w:szCs w:val="24"/>
      <w:lang w:eastAsia="ru-RU"/>
    </w:rPr>
  </w:style>
  <w:style w:type="paragraph" w:customStyle="1" w:styleId="site-content-left">
    <w:name w:val="site-content-left"/>
    <w:basedOn w:val="a"/>
    <w:rsid w:val="005C263C"/>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site-content-middle">
    <w:name w:val="site-content-middle"/>
    <w:basedOn w:val="a"/>
    <w:rsid w:val="005C263C"/>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site-slogan">
    <w:name w:val="site-slogan"/>
    <w:basedOn w:val="a"/>
    <w:rsid w:val="005C263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ctivity">
    <w:name w:val="activity"/>
    <w:basedOn w:val="a"/>
    <w:rsid w:val="005C263C"/>
    <w:pPr>
      <w:spacing w:before="100" w:beforeAutospacing="1" w:after="100" w:afterAutospacing="1" w:line="240" w:lineRule="auto"/>
    </w:pPr>
    <w:rPr>
      <w:rFonts w:ascii="Tahoma" w:eastAsia="Times New Roman" w:hAnsi="Tahoma" w:cs="Tahoma"/>
      <w:caps/>
      <w:color w:val="FCEB00"/>
      <w:sz w:val="21"/>
      <w:szCs w:val="21"/>
      <w:lang w:eastAsia="ru-RU"/>
    </w:rPr>
  </w:style>
  <w:style w:type="paragraph" w:customStyle="1" w:styleId="nav-links">
    <w:name w:val="nav-links"/>
    <w:basedOn w:val="a"/>
    <w:rsid w:val="005C263C"/>
    <w:pPr>
      <w:spacing w:after="0" w:line="240" w:lineRule="auto"/>
    </w:pPr>
    <w:rPr>
      <w:rFonts w:ascii="Times New Roman" w:eastAsia="Times New Roman" w:hAnsi="Times New Roman" w:cs="Times New Roman"/>
      <w:sz w:val="24"/>
      <w:szCs w:val="24"/>
      <w:lang w:eastAsia="ru-RU"/>
    </w:rPr>
  </w:style>
  <w:style w:type="paragraph" w:customStyle="1" w:styleId="phone-top">
    <w:name w:val="phone-top"/>
    <w:basedOn w:val="a"/>
    <w:rsid w:val="005C263C"/>
    <w:pPr>
      <w:spacing w:after="0" w:line="240" w:lineRule="auto"/>
    </w:pPr>
    <w:rPr>
      <w:rFonts w:ascii="Times New Roman" w:eastAsia="Times New Roman" w:hAnsi="Times New Roman" w:cs="Times New Roman"/>
      <w:color w:val="494949"/>
      <w:sz w:val="29"/>
      <w:szCs w:val="29"/>
      <w:lang w:eastAsia="ru-RU"/>
    </w:rPr>
  </w:style>
  <w:style w:type="paragraph" w:customStyle="1" w:styleId="menu-wrap">
    <w:name w:val="menu-wrap"/>
    <w:basedOn w:val="a"/>
    <w:rsid w:val="005C263C"/>
    <w:pPr>
      <w:shd w:val="clear" w:color="auto" w:fill="005CCE"/>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s-wrap">
    <w:name w:val="news-wrap"/>
    <w:basedOn w:val="a"/>
    <w:rsid w:val="005C263C"/>
    <w:pPr>
      <w:pBdr>
        <w:top w:val="single" w:sz="6" w:space="0" w:color="CBCBCB"/>
        <w:left w:val="single" w:sz="6" w:space="0" w:color="CBCBCB"/>
        <w:bottom w:val="single" w:sz="6" w:space="0" w:color="CBCBCB"/>
        <w:right w:val="single" w:sz="6" w:space="0" w:color="CBCBCB"/>
      </w:pBdr>
      <w:shd w:val="clear" w:color="auto" w:fill="E7E7E7"/>
      <w:spacing w:before="100" w:beforeAutospacing="1" w:after="100" w:afterAutospacing="1" w:line="240" w:lineRule="auto"/>
    </w:pPr>
    <w:rPr>
      <w:rFonts w:ascii="Times New Roman" w:eastAsia="Times New Roman" w:hAnsi="Times New Roman" w:cs="Times New Roman"/>
      <w:color w:val="676767"/>
      <w:sz w:val="17"/>
      <w:szCs w:val="17"/>
      <w:lang w:eastAsia="ru-RU"/>
    </w:rPr>
  </w:style>
  <w:style w:type="paragraph" w:customStyle="1" w:styleId="news-name">
    <w:name w:val="news-name"/>
    <w:basedOn w:val="a"/>
    <w:rsid w:val="005C263C"/>
    <w:pPr>
      <w:pBdr>
        <w:bottom w:val="single" w:sz="6" w:space="4" w:color="CBCBCB"/>
      </w:pBdr>
      <w:shd w:val="clear" w:color="auto" w:fill="E4E4E4"/>
      <w:spacing w:after="150" w:line="240" w:lineRule="auto"/>
    </w:pPr>
    <w:rPr>
      <w:rFonts w:ascii="Times New Roman" w:eastAsia="Times New Roman" w:hAnsi="Times New Roman" w:cs="Times New Roman"/>
      <w:color w:val="454545"/>
      <w:sz w:val="32"/>
      <w:szCs w:val="32"/>
      <w:lang w:eastAsia="ru-RU"/>
    </w:rPr>
  </w:style>
  <w:style w:type="paragraph" w:customStyle="1" w:styleId="news-date">
    <w:name w:val="news-date"/>
    <w:basedOn w:val="a"/>
    <w:rsid w:val="005C263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news-pic">
    <w:name w:val="news-pic"/>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s-title">
    <w:name w:val="news-title"/>
    <w:basedOn w:val="a"/>
    <w:rsid w:val="005C263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news-note">
    <w:name w:val="news-note"/>
    <w:basedOn w:val="a"/>
    <w:rsid w:val="005C263C"/>
    <w:pPr>
      <w:pBdr>
        <w:bottom w:val="single" w:sz="6" w:space="5" w:color="CBCBCB"/>
      </w:pBdr>
      <w:spacing w:after="105" w:line="240" w:lineRule="auto"/>
    </w:pPr>
    <w:rPr>
      <w:rFonts w:ascii="Times New Roman" w:eastAsia="Times New Roman" w:hAnsi="Times New Roman" w:cs="Times New Roman"/>
      <w:sz w:val="24"/>
      <w:szCs w:val="24"/>
      <w:lang w:eastAsia="ru-RU"/>
    </w:rPr>
  </w:style>
  <w:style w:type="paragraph" w:customStyle="1" w:styleId="news-note2">
    <w:name w:val="news-note2"/>
    <w:basedOn w:val="a"/>
    <w:rsid w:val="005C263C"/>
    <w:pPr>
      <w:spacing w:after="0" w:line="240" w:lineRule="auto"/>
    </w:pPr>
    <w:rPr>
      <w:rFonts w:ascii="Times New Roman" w:eastAsia="Times New Roman" w:hAnsi="Times New Roman" w:cs="Times New Roman"/>
      <w:sz w:val="24"/>
      <w:szCs w:val="24"/>
      <w:lang w:eastAsia="ru-RU"/>
    </w:rPr>
  </w:style>
  <w:style w:type="paragraph" w:customStyle="1" w:styleId="informer">
    <w:name w:val="informer"/>
    <w:basedOn w:val="a"/>
    <w:rsid w:val="005C263C"/>
    <w:pPr>
      <w:spacing w:after="225" w:line="240" w:lineRule="auto"/>
    </w:pPr>
    <w:rPr>
      <w:rFonts w:ascii="Times New Roman" w:eastAsia="Times New Roman" w:hAnsi="Times New Roman" w:cs="Times New Roman"/>
      <w:sz w:val="24"/>
      <w:szCs w:val="24"/>
      <w:lang w:eastAsia="ru-RU"/>
    </w:rPr>
  </w:style>
  <w:style w:type="paragraph" w:customStyle="1" w:styleId="site-name-bottom">
    <w:name w:val="site-name-bottom"/>
    <w:basedOn w:val="a"/>
    <w:rsid w:val="005C263C"/>
    <w:pPr>
      <w:spacing w:before="100" w:beforeAutospacing="1" w:after="100" w:afterAutospacing="1" w:line="240" w:lineRule="auto"/>
    </w:pPr>
    <w:rPr>
      <w:rFonts w:ascii="Tahoma" w:eastAsia="Times New Roman" w:hAnsi="Tahoma" w:cs="Tahoma"/>
      <w:color w:val="464646"/>
      <w:sz w:val="18"/>
      <w:szCs w:val="18"/>
      <w:lang w:eastAsia="ru-RU"/>
    </w:rPr>
  </w:style>
  <w:style w:type="paragraph" w:customStyle="1" w:styleId="site-copyright">
    <w:name w:val="site-copyright"/>
    <w:basedOn w:val="a"/>
    <w:rsid w:val="005C263C"/>
    <w:pPr>
      <w:spacing w:before="100" w:beforeAutospacing="1" w:after="100" w:afterAutospacing="1" w:line="240" w:lineRule="auto"/>
      <w:jc w:val="right"/>
    </w:pPr>
    <w:rPr>
      <w:rFonts w:ascii="Tahoma" w:eastAsia="Times New Roman" w:hAnsi="Tahoma" w:cs="Tahoma"/>
      <w:color w:val="464646"/>
      <w:sz w:val="17"/>
      <w:szCs w:val="17"/>
      <w:lang w:eastAsia="ru-RU"/>
    </w:rPr>
  </w:style>
  <w:style w:type="paragraph" w:customStyle="1" w:styleId="site-counters">
    <w:name w:val="site-counters"/>
    <w:basedOn w:val="a"/>
    <w:rsid w:val="005C263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earch-form">
    <w:name w:val="search-form"/>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arch-text">
    <w:name w:val="search-text"/>
    <w:basedOn w:val="a"/>
    <w:rsid w:val="005C263C"/>
    <w:pPr>
      <w:spacing w:after="0" w:line="240" w:lineRule="auto"/>
    </w:pPr>
    <w:rPr>
      <w:rFonts w:ascii="Tahoma" w:eastAsia="Times New Roman" w:hAnsi="Tahoma" w:cs="Tahoma"/>
      <w:color w:val="939393"/>
      <w:sz w:val="20"/>
      <w:szCs w:val="20"/>
      <w:lang w:eastAsia="ru-RU"/>
    </w:rPr>
  </w:style>
  <w:style w:type="paragraph" w:customStyle="1" w:styleId="search-button">
    <w:name w:val="search-button"/>
    <w:basedOn w:val="a"/>
    <w:rsid w:val="005C263C"/>
    <w:pPr>
      <w:spacing w:after="0" w:line="240" w:lineRule="auto"/>
    </w:pPr>
    <w:rPr>
      <w:rFonts w:ascii="Times New Roman" w:eastAsia="Times New Roman" w:hAnsi="Times New Roman" w:cs="Times New Roman"/>
      <w:sz w:val="24"/>
      <w:szCs w:val="24"/>
      <w:lang w:eastAsia="ru-RU"/>
    </w:rPr>
  </w:style>
  <w:style w:type="paragraph" w:customStyle="1" w:styleId="oniconchat-window">
    <w:name w:val="onicon_chat-window"/>
    <w:basedOn w:val="a"/>
    <w:rsid w:val="005C263C"/>
    <w:pPr>
      <w:pBdr>
        <w:top w:val="single" w:sz="6" w:space="0" w:color="DFDFDF"/>
        <w:left w:val="single" w:sz="6" w:space="0" w:color="DFDFDF"/>
        <w:bottom w:val="single" w:sz="6" w:space="0" w:color="DFDFDF"/>
        <w:right w:val="single" w:sz="6" w:space="0" w:color="DFDFDF"/>
      </w:pBdr>
      <w:shd w:val="clear" w:color="auto" w:fill="EBEBEB"/>
      <w:spacing w:before="100" w:beforeAutospacing="1" w:after="100" w:afterAutospacing="1" w:line="240" w:lineRule="auto"/>
    </w:pPr>
    <w:rPr>
      <w:rFonts w:ascii="Arial" w:eastAsia="Times New Roman" w:hAnsi="Arial" w:cs="Arial"/>
      <w:color w:val="333333"/>
      <w:sz w:val="18"/>
      <w:szCs w:val="18"/>
      <w:lang w:eastAsia="ru-RU"/>
    </w:rPr>
  </w:style>
  <w:style w:type="paragraph" w:customStyle="1" w:styleId="oniconchat-ia-link">
    <w:name w:val="onicon_chat-ia-link"/>
    <w:basedOn w:val="a"/>
    <w:rsid w:val="005C263C"/>
    <w:pPr>
      <w:pBdr>
        <w:bottom w:val="dashed" w:sz="6" w:space="0" w:color="0B51BB"/>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header-offline-msg">
    <w:name w:val="onicon_chat-header-offline-msg"/>
    <w:basedOn w:val="a"/>
    <w:rsid w:val="005C263C"/>
    <w:pPr>
      <w:spacing w:before="60" w:after="150" w:line="240" w:lineRule="auto"/>
    </w:pPr>
    <w:rPr>
      <w:rFonts w:ascii="Times New Roman" w:eastAsia="Times New Roman" w:hAnsi="Times New Roman" w:cs="Times New Roman"/>
      <w:vanish/>
      <w:sz w:val="20"/>
      <w:szCs w:val="20"/>
      <w:lang w:eastAsia="ru-RU"/>
    </w:rPr>
  </w:style>
  <w:style w:type="paragraph" w:customStyle="1" w:styleId="oniconchat-clear-container">
    <w:name w:val="onicon_chat-clear-contain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s3-btn">
    <w:name w:val="onicon_chat-s3-btn"/>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s3-field">
    <w:name w:val="onicon_chat-s3-field"/>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window-controls">
    <w:name w:val="onicon_chat-window-controls"/>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window-resizer">
    <w:name w:val="onicon_chat-window-resiz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window-drag">
    <w:name w:val="onicon_chat-window-drag"/>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header">
    <w:name w:val="onicon_chat-head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footer">
    <w:name w:val="onicon_chat-foot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content">
    <w:name w:val="onicon_chat-content"/>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vertical-scroll">
    <w:name w:val="onicon_chat-vertical-scroll"/>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scroll-runner">
    <w:name w:val="onicon_chat-scroll-runn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abs-nav">
    <w:name w:val="onicon_chat-tabs-nav"/>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abs-list">
    <w:name w:val="onicon_chat-tabs-list"/>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ab-name">
    <w:name w:val="onicon_chat-tab-nam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avatar">
    <w:name w:val="onicon_chat-avata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icon">
    <w:name w:val="onicon_chat-icon"/>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hoto">
    <w:name w:val="onicon_chat-photo"/>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hoto-fr">
    <w:name w:val="onicon_chat-photo-f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operator-card">
    <w:name w:val="onicon_chat-operator-card"/>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card-inner">
    <w:name w:val="onicon_chat-card-inn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operator-name">
    <w:name w:val="onicon_chat-operator-nam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contacts">
    <w:name w:val="onicon_chat-contacts"/>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ools-panel">
    <w:name w:val="onicon_chat-tools-panel"/>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ool">
    <w:name w:val="onicon_chat-tool"/>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msg-area">
    <w:name w:val="onicon_chat-msg-area"/>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itle">
    <w:name w:val="onicon_chat-titl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dialogue">
    <w:name w:val="onicon_chat-dialogu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dialogue-notification">
    <w:name w:val="onicon_chat-dialogue-notification"/>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notification-icon">
    <w:name w:val="onicon_chat-notification-icon"/>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notification-text">
    <w:name w:val="onicon_chat-notification-text"/>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message">
    <w:name w:val="onicon_chat-messag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message-datetime">
    <w:name w:val="onicon_chat-message-datetim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message-sendername">
    <w:name w:val="onicon_chat-message-sendernam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message-text">
    <w:name w:val="onicon_chat-message-text"/>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yping">
    <w:name w:val="onicon_chat-typing"/>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img">
    <w:name w:val="onicon_chat-promo-img"/>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heading">
    <w:name w:val="onicon_chat-promo-heading"/>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ideowrapper">
    <w:name w:val="videowrapp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subheading">
    <w:name w:val="onicon_chat-promo-subheading"/>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old-price">
    <w:name w:val="onicon_chat-promo-old-pric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new-price">
    <w:name w:val="onicon_chat-promo-new-pric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counter">
    <w:name w:val="onicon_chat-promo-count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num">
    <w:name w:val="onicon_chat-promo-num"/>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message-arrow">
    <w:name w:val="onicon_chat-message-arrow"/>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paragraph">
    <w:name w:val="onicon_chat-promo-paragraph"/>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ystem-message">
    <w:name w:val="system-messag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container">
    <w:name w:val="onicon_chat-contain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ab-container">
    <w:name w:val="onicon_chat-tab-contain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body">
    <w:name w:val="onicon_chat-body"/>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form-rowtypesubmit">
    <w:name w:val="onicon_chat-form-row[type=submit]"/>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msg-error">
    <w:name w:val="onicon-msg-erro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msg-success">
    <w:name w:val="onicon-msg-success"/>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error">
    <w:name w:val="onicon-chat-erro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key-voice">
    <w:name w:val="onicon_chat-key-voic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send-btn">
    <w:name w:val="onicon_chat-send-btn"/>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container-msg">
    <w:name w:val="onicon_chat-container-msg"/>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quit-btn">
    <w:name w:val="onicon_chat-quit-btn"/>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clear-container1">
    <w:name w:val="onicon_chat-clear-container1"/>
    <w:basedOn w:val="a"/>
    <w:rsid w:val="005C263C"/>
    <w:pPr>
      <w:spacing w:before="100" w:beforeAutospacing="1" w:after="100" w:afterAutospacing="1" w:line="0" w:lineRule="auto"/>
    </w:pPr>
    <w:rPr>
      <w:rFonts w:ascii="Times New Roman" w:eastAsia="Times New Roman" w:hAnsi="Times New Roman" w:cs="Times New Roman"/>
      <w:sz w:val="2"/>
      <w:szCs w:val="2"/>
      <w:lang w:eastAsia="ru-RU"/>
    </w:rPr>
  </w:style>
  <w:style w:type="paragraph" w:customStyle="1" w:styleId="oniconchat-s3-btn1">
    <w:name w:val="onicon_chat-s3-btn1"/>
    <w:basedOn w:val="a"/>
    <w:rsid w:val="005C263C"/>
    <w:pPr>
      <w:shd w:val="clear" w:color="auto" w:fill="00AF53"/>
      <w:spacing w:before="100" w:beforeAutospacing="1" w:after="100" w:afterAutospacing="1" w:line="420" w:lineRule="atLeast"/>
      <w:jc w:val="center"/>
      <w:textAlignment w:val="center"/>
    </w:pPr>
    <w:rPr>
      <w:rFonts w:ascii="Arial" w:eastAsia="Times New Roman" w:hAnsi="Arial" w:cs="Arial"/>
      <w:color w:val="FFFFFF"/>
      <w:sz w:val="20"/>
      <w:szCs w:val="20"/>
      <w:lang w:eastAsia="ru-RU"/>
    </w:rPr>
  </w:style>
  <w:style w:type="paragraph" w:customStyle="1" w:styleId="oniconchat-s3-field1">
    <w:name w:val="onicon_chat-s3-field1"/>
    <w:basedOn w:val="a"/>
    <w:rsid w:val="005C263C"/>
    <w:pPr>
      <w:pBdr>
        <w:top w:val="single" w:sz="6" w:space="2" w:color="BFBFBF"/>
        <w:left w:val="single" w:sz="6" w:space="4" w:color="BFBFBF"/>
        <w:bottom w:val="single" w:sz="6" w:space="2" w:color="BFBFBF"/>
        <w:right w:val="single" w:sz="6" w:space="4" w:color="BFBFBF"/>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window-controls1">
    <w:name w:val="onicon_chat-window-controls1"/>
    <w:basedOn w:val="a"/>
    <w:rsid w:val="005C263C"/>
    <w:pPr>
      <w:spacing w:after="0" w:line="0" w:lineRule="auto"/>
    </w:pPr>
    <w:rPr>
      <w:rFonts w:ascii="Times New Roman" w:eastAsia="Times New Roman" w:hAnsi="Times New Roman" w:cs="Times New Roman"/>
      <w:sz w:val="2"/>
      <w:szCs w:val="2"/>
      <w:lang w:eastAsia="ru-RU"/>
    </w:rPr>
  </w:style>
  <w:style w:type="paragraph" w:customStyle="1" w:styleId="oniconchat-window-resizer1">
    <w:name w:val="onicon_chat-window-resizer1"/>
    <w:basedOn w:val="a"/>
    <w:rsid w:val="005C263C"/>
    <w:pPr>
      <w:spacing w:before="100" w:beforeAutospacing="1" w:after="100" w:afterAutospacing="1" w:line="0" w:lineRule="auto"/>
    </w:pPr>
    <w:rPr>
      <w:rFonts w:ascii="Times New Roman" w:eastAsia="Times New Roman" w:hAnsi="Times New Roman" w:cs="Times New Roman"/>
      <w:sz w:val="2"/>
      <w:szCs w:val="2"/>
      <w:lang w:eastAsia="ru-RU"/>
    </w:rPr>
  </w:style>
  <w:style w:type="paragraph" w:customStyle="1" w:styleId="oniconchat-window-drag1">
    <w:name w:val="onicon_chat-window-drag1"/>
    <w:basedOn w:val="a"/>
    <w:rsid w:val="005C263C"/>
    <w:pPr>
      <w:spacing w:before="100" w:beforeAutospacing="1" w:after="100" w:afterAutospacing="1" w:line="300" w:lineRule="atLeast"/>
    </w:pPr>
    <w:rPr>
      <w:rFonts w:ascii="Times New Roman" w:eastAsia="Times New Roman" w:hAnsi="Times New Roman" w:cs="Times New Roman"/>
      <w:sz w:val="20"/>
      <w:szCs w:val="20"/>
      <w:lang w:eastAsia="ru-RU"/>
    </w:rPr>
  </w:style>
  <w:style w:type="paragraph" w:customStyle="1" w:styleId="oniconchat-header1">
    <w:name w:val="onicon_chat-header1"/>
    <w:basedOn w:val="a"/>
    <w:rsid w:val="005C263C"/>
    <w:pPr>
      <w:shd w:val="clear" w:color="auto" w:fill="00AF53"/>
      <w:spacing w:after="0" w:line="240" w:lineRule="auto"/>
      <w:ind w:left="-15" w:right="-15"/>
    </w:pPr>
    <w:rPr>
      <w:rFonts w:ascii="Times New Roman" w:eastAsia="Times New Roman" w:hAnsi="Times New Roman" w:cs="Times New Roman"/>
      <w:color w:val="FFFFFF"/>
      <w:sz w:val="24"/>
      <w:szCs w:val="24"/>
      <w:lang w:eastAsia="ru-RU"/>
    </w:rPr>
  </w:style>
  <w:style w:type="paragraph" w:customStyle="1" w:styleId="oniconchat-footer1">
    <w:name w:val="onicon_chat-footer1"/>
    <w:basedOn w:val="a"/>
    <w:rsid w:val="005C263C"/>
    <w:pPr>
      <w:shd w:val="clear" w:color="auto" w:fill="EBEBEB"/>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content1">
    <w:name w:val="onicon_chat-content1"/>
    <w:basedOn w:val="a"/>
    <w:rsid w:val="005C263C"/>
    <w:pPr>
      <w:spacing w:before="105" w:after="0" w:line="240" w:lineRule="auto"/>
      <w:ind w:left="90" w:right="90"/>
    </w:pPr>
    <w:rPr>
      <w:rFonts w:ascii="Times New Roman" w:eastAsia="Times New Roman" w:hAnsi="Times New Roman" w:cs="Times New Roman"/>
      <w:sz w:val="24"/>
      <w:szCs w:val="24"/>
      <w:lang w:eastAsia="ru-RU"/>
    </w:rPr>
  </w:style>
  <w:style w:type="paragraph" w:customStyle="1" w:styleId="oniconchat-container1">
    <w:name w:val="onicon_chat-container1"/>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ab-container1">
    <w:name w:val="onicon_chat-tab-container1"/>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body1">
    <w:name w:val="onicon_chat-body1"/>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form-rowtypesubmit1">
    <w:name w:val="onicon_chat-form-row[type=submit]1"/>
    <w:basedOn w:val="a"/>
    <w:rsid w:val="005C263C"/>
    <w:pPr>
      <w:spacing w:after="0" w:line="240" w:lineRule="auto"/>
    </w:pPr>
    <w:rPr>
      <w:rFonts w:ascii="Times New Roman" w:eastAsia="Times New Roman" w:hAnsi="Times New Roman" w:cs="Times New Roman"/>
      <w:sz w:val="24"/>
      <w:szCs w:val="24"/>
      <w:lang w:eastAsia="ru-RU"/>
    </w:rPr>
  </w:style>
  <w:style w:type="paragraph" w:customStyle="1" w:styleId="onicon-msg-error1">
    <w:name w:val="onicon-msg-error1"/>
    <w:basedOn w:val="a"/>
    <w:rsid w:val="005C263C"/>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onicon-msg-success1">
    <w:name w:val="onicon-msg-success1"/>
    <w:basedOn w:val="a"/>
    <w:rsid w:val="005C263C"/>
    <w:pPr>
      <w:spacing w:before="100" w:beforeAutospacing="1" w:after="100" w:afterAutospacing="1" w:line="240" w:lineRule="auto"/>
    </w:pPr>
    <w:rPr>
      <w:rFonts w:ascii="Times New Roman" w:eastAsia="Times New Roman" w:hAnsi="Times New Roman" w:cs="Times New Roman"/>
      <w:color w:val="006400"/>
      <w:sz w:val="24"/>
      <w:szCs w:val="24"/>
      <w:lang w:eastAsia="ru-RU"/>
    </w:rPr>
  </w:style>
  <w:style w:type="paragraph" w:customStyle="1" w:styleId="onicon-chat-error1">
    <w:name w:val="onicon-chat-error1"/>
    <w:basedOn w:val="a"/>
    <w:rsid w:val="005C263C"/>
    <w:pPr>
      <w:shd w:val="clear" w:color="auto" w:fill="FF95A8"/>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oniconchat-vertical-scroll1">
    <w:name w:val="onicon_chat-vertical-scroll1"/>
    <w:basedOn w:val="a"/>
    <w:rsid w:val="005C263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scroll-runner1">
    <w:name w:val="onicon_chat-scroll-runner1"/>
    <w:basedOn w:val="a"/>
    <w:rsid w:val="005C263C"/>
    <w:pPr>
      <w:shd w:val="clear" w:color="auto" w:fill="00AF53"/>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abs-nav1">
    <w:name w:val="onicon_chat-tabs-nav1"/>
    <w:basedOn w:val="a"/>
    <w:rsid w:val="005C263C"/>
    <w:pPr>
      <w:shd w:val="clear" w:color="auto" w:fill="00AF53"/>
      <w:spacing w:after="0" w:line="240" w:lineRule="auto"/>
      <w:ind w:left="-15" w:right="-15"/>
    </w:pPr>
    <w:rPr>
      <w:rFonts w:ascii="Times New Roman" w:eastAsia="Times New Roman" w:hAnsi="Times New Roman" w:cs="Times New Roman"/>
      <w:color w:val="FFFFFF"/>
      <w:sz w:val="20"/>
      <w:szCs w:val="20"/>
      <w:lang w:eastAsia="ru-RU"/>
    </w:rPr>
  </w:style>
  <w:style w:type="paragraph" w:customStyle="1" w:styleId="oniconchat-tabs-list1">
    <w:name w:val="onicon_chat-tabs-list1"/>
    <w:basedOn w:val="a"/>
    <w:rsid w:val="005C263C"/>
    <w:pPr>
      <w:pBdr>
        <w:top w:val="single" w:sz="6" w:space="0" w:color="FFFFFF"/>
        <w:left w:val="single" w:sz="6" w:space="0" w:color="FFFFFF"/>
        <w:bottom w:val="single" w:sz="6" w:space="0" w:color="FFFFFF"/>
        <w:right w:val="single" w:sz="6" w:space="0" w:color="FFFFFF"/>
      </w:pBdr>
      <w:spacing w:after="0" w:line="240" w:lineRule="auto"/>
      <w:textAlignment w:val="top"/>
    </w:pPr>
    <w:rPr>
      <w:rFonts w:ascii="Times New Roman" w:eastAsia="Times New Roman" w:hAnsi="Times New Roman" w:cs="Times New Roman"/>
      <w:sz w:val="24"/>
      <w:szCs w:val="24"/>
      <w:lang w:eastAsia="ru-RU"/>
    </w:rPr>
  </w:style>
  <w:style w:type="paragraph" w:customStyle="1" w:styleId="oniconchat-tab-name1">
    <w:name w:val="onicon_chat-tab-name1"/>
    <w:basedOn w:val="a"/>
    <w:rsid w:val="005C263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oniconchat-avatar1">
    <w:name w:val="onicon_chat-avatar1"/>
    <w:basedOn w:val="a"/>
    <w:rsid w:val="005C263C"/>
    <w:pPr>
      <w:spacing w:before="150" w:after="90" w:line="240" w:lineRule="auto"/>
      <w:ind w:left="120" w:right="150"/>
    </w:pPr>
    <w:rPr>
      <w:rFonts w:ascii="Times New Roman" w:eastAsia="Times New Roman" w:hAnsi="Times New Roman" w:cs="Times New Roman"/>
      <w:sz w:val="24"/>
      <w:szCs w:val="24"/>
      <w:lang w:eastAsia="ru-RU"/>
    </w:rPr>
  </w:style>
  <w:style w:type="paragraph" w:customStyle="1" w:styleId="oniconchat-icon1">
    <w:name w:val="onicon_chat-icon1"/>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hoto1">
    <w:name w:val="onicon_chat-photo1"/>
    <w:basedOn w:val="a"/>
    <w:rsid w:val="005C263C"/>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oniconchat-photo-fr1">
    <w:name w:val="onicon_chat-photo-fr1"/>
    <w:basedOn w:val="a"/>
    <w:rsid w:val="005C263C"/>
    <w:pPr>
      <w:pBdr>
        <w:top w:val="single" w:sz="18" w:space="0" w:color="FFFFFF"/>
        <w:left w:val="single" w:sz="18" w:space="0" w:color="FFFFFF"/>
        <w:bottom w:val="single" w:sz="18" w:space="0" w:color="FFFFFF"/>
        <w:right w:val="single" w:sz="18" w:space="0" w:color="FFFFFF"/>
      </w:pBdr>
      <w:spacing w:before="45" w:after="0" w:line="240" w:lineRule="auto"/>
      <w:ind w:left="30"/>
      <w:jc w:val="center"/>
    </w:pPr>
    <w:rPr>
      <w:rFonts w:ascii="Times New Roman" w:eastAsia="Times New Roman" w:hAnsi="Times New Roman" w:cs="Times New Roman"/>
      <w:sz w:val="24"/>
      <w:szCs w:val="24"/>
      <w:lang w:eastAsia="ru-RU"/>
    </w:rPr>
  </w:style>
  <w:style w:type="paragraph" w:customStyle="1" w:styleId="oniconchat-operator-card1">
    <w:name w:val="onicon_chat-operator-card1"/>
    <w:basedOn w:val="a"/>
    <w:rsid w:val="005C263C"/>
    <w:pPr>
      <w:spacing w:before="300" w:after="90" w:line="240" w:lineRule="auto"/>
      <w:ind w:right="60"/>
    </w:pPr>
    <w:rPr>
      <w:rFonts w:ascii="Times New Roman" w:eastAsia="Times New Roman" w:hAnsi="Times New Roman" w:cs="Times New Roman"/>
      <w:sz w:val="24"/>
      <w:szCs w:val="24"/>
      <w:lang w:eastAsia="ru-RU"/>
    </w:rPr>
  </w:style>
  <w:style w:type="paragraph" w:customStyle="1" w:styleId="oniconchat-card-inner1">
    <w:name w:val="onicon_chat-card-inner1"/>
    <w:basedOn w:val="a"/>
    <w:rsid w:val="005C263C"/>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oniconchat-operator-name1">
    <w:name w:val="onicon_chat-operator-name1"/>
    <w:basedOn w:val="a"/>
    <w:rsid w:val="005C263C"/>
    <w:pPr>
      <w:spacing w:before="100" w:beforeAutospacing="1" w:after="100" w:afterAutospacing="1" w:line="240" w:lineRule="auto"/>
    </w:pPr>
    <w:rPr>
      <w:rFonts w:ascii="Times New Roman" w:eastAsia="Times New Roman" w:hAnsi="Times New Roman" w:cs="Times New Roman"/>
      <w:sz w:val="17"/>
      <w:szCs w:val="17"/>
      <w:lang w:eastAsia="ru-RU"/>
    </w:rPr>
  </w:style>
  <w:style w:type="paragraph" w:customStyle="1" w:styleId="oniconchat-contacts1">
    <w:name w:val="onicon_chat-contacts1"/>
    <w:basedOn w:val="a"/>
    <w:rsid w:val="005C263C"/>
    <w:pPr>
      <w:spacing w:before="100" w:beforeAutospacing="1" w:after="100" w:afterAutospacing="1" w:line="240" w:lineRule="auto"/>
      <w:ind w:left="30"/>
    </w:pPr>
    <w:rPr>
      <w:rFonts w:ascii="Times New Roman" w:eastAsia="Times New Roman" w:hAnsi="Times New Roman" w:cs="Times New Roman"/>
      <w:sz w:val="17"/>
      <w:szCs w:val="17"/>
      <w:lang w:eastAsia="ru-RU"/>
    </w:rPr>
  </w:style>
  <w:style w:type="paragraph" w:customStyle="1" w:styleId="oniconchat-tools-panel1">
    <w:name w:val="onicon_chat-tools-panel1"/>
    <w:basedOn w:val="a"/>
    <w:rsid w:val="005C263C"/>
    <w:pPr>
      <w:spacing w:after="0" w:line="0" w:lineRule="auto"/>
    </w:pPr>
    <w:rPr>
      <w:rFonts w:ascii="Times New Roman" w:eastAsia="Times New Roman" w:hAnsi="Times New Roman" w:cs="Times New Roman"/>
      <w:sz w:val="2"/>
      <w:szCs w:val="2"/>
      <w:lang w:eastAsia="ru-RU"/>
    </w:rPr>
  </w:style>
  <w:style w:type="paragraph" w:customStyle="1" w:styleId="oniconchat-tool1">
    <w:name w:val="onicon_chat-tool1"/>
    <w:basedOn w:val="a"/>
    <w:rsid w:val="005C263C"/>
    <w:pPr>
      <w:shd w:val="clear" w:color="auto" w:fill="00AF53"/>
      <w:spacing w:after="0" w:line="240" w:lineRule="auto"/>
      <w:ind w:left="150"/>
    </w:pPr>
    <w:rPr>
      <w:rFonts w:ascii="Times New Roman" w:eastAsia="Times New Roman" w:hAnsi="Times New Roman" w:cs="Times New Roman"/>
      <w:sz w:val="24"/>
      <w:szCs w:val="24"/>
      <w:lang w:eastAsia="ru-RU"/>
    </w:rPr>
  </w:style>
  <w:style w:type="paragraph" w:customStyle="1" w:styleId="oniconchat-key-voice1">
    <w:name w:val="onicon_chat-key-voice1"/>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msg-area1">
    <w:name w:val="onicon_chat-msg-area1"/>
    <w:basedOn w:val="a"/>
    <w:rsid w:val="005C263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send-btn1">
    <w:name w:val="onicon_chat-send-btn1"/>
    <w:basedOn w:val="a"/>
    <w:rsid w:val="005C263C"/>
    <w:pPr>
      <w:shd w:val="clear" w:color="auto" w:fill="00AF53"/>
      <w:spacing w:after="0" w:line="240" w:lineRule="auto"/>
      <w:ind w:left="60" w:firstLine="7759"/>
    </w:pPr>
    <w:rPr>
      <w:rFonts w:ascii="Times New Roman" w:eastAsia="Times New Roman" w:hAnsi="Times New Roman" w:cs="Times New Roman"/>
      <w:color w:val="FFFFFF"/>
      <w:sz w:val="24"/>
      <w:szCs w:val="24"/>
      <w:lang w:eastAsia="ru-RU"/>
    </w:rPr>
  </w:style>
  <w:style w:type="paragraph" w:customStyle="1" w:styleId="oniconchat-container-msg1">
    <w:name w:val="onicon_chat-container-msg1"/>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itle1">
    <w:name w:val="onicon_chat-title1"/>
    <w:basedOn w:val="a"/>
    <w:rsid w:val="005C263C"/>
    <w:pPr>
      <w:spacing w:before="100" w:beforeAutospacing="1" w:after="100" w:afterAutospacing="1" w:line="240" w:lineRule="auto"/>
      <w:jc w:val="center"/>
    </w:pPr>
    <w:rPr>
      <w:rFonts w:ascii="Times New Roman" w:eastAsia="Times New Roman" w:hAnsi="Times New Roman" w:cs="Times New Roman"/>
      <w:color w:val="5E5E5E"/>
      <w:sz w:val="15"/>
      <w:szCs w:val="15"/>
      <w:lang w:eastAsia="ru-RU"/>
    </w:rPr>
  </w:style>
  <w:style w:type="paragraph" w:customStyle="1" w:styleId="oniconchat-dialogue1">
    <w:name w:val="onicon_chat-dialogue1"/>
    <w:basedOn w:val="a"/>
    <w:rsid w:val="005C263C"/>
    <w:pPr>
      <w:spacing w:after="0" w:line="240" w:lineRule="auto"/>
    </w:pPr>
    <w:rPr>
      <w:rFonts w:ascii="Times New Roman" w:eastAsia="Times New Roman" w:hAnsi="Times New Roman" w:cs="Times New Roman"/>
      <w:sz w:val="24"/>
      <w:szCs w:val="24"/>
      <w:lang w:eastAsia="ru-RU"/>
    </w:rPr>
  </w:style>
  <w:style w:type="paragraph" w:customStyle="1" w:styleId="oniconchat-dialogue-notification1">
    <w:name w:val="onicon_chat-dialogue-notification1"/>
    <w:basedOn w:val="a"/>
    <w:rsid w:val="005C263C"/>
    <w:pPr>
      <w:spacing w:before="150" w:after="150" w:line="240" w:lineRule="auto"/>
    </w:pPr>
    <w:rPr>
      <w:rFonts w:ascii="Times New Roman" w:eastAsia="Times New Roman" w:hAnsi="Times New Roman" w:cs="Times New Roman"/>
      <w:sz w:val="24"/>
      <w:szCs w:val="24"/>
      <w:lang w:eastAsia="ru-RU"/>
    </w:rPr>
  </w:style>
  <w:style w:type="paragraph" w:customStyle="1" w:styleId="oniconchat-notification-icon1">
    <w:name w:val="onicon_chat-notification-icon1"/>
    <w:basedOn w:val="a"/>
    <w:rsid w:val="005C263C"/>
    <w:pPr>
      <w:spacing w:after="0" w:line="0" w:lineRule="auto"/>
      <w:ind w:left="90" w:right="120"/>
    </w:pPr>
    <w:rPr>
      <w:rFonts w:ascii="Times New Roman" w:eastAsia="Times New Roman" w:hAnsi="Times New Roman" w:cs="Times New Roman"/>
      <w:sz w:val="2"/>
      <w:szCs w:val="2"/>
      <w:lang w:eastAsia="ru-RU"/>
    </w:rPr>
  </w:style>
  <w:style w:type="paragraph" w:customStyle="1" w:styleId="oniconchat-notification-text1">
    <w:name w:val="onicon_chat-notification-text1"/>
    <w:basedOn w:val="a"/>
    <w:rsid w:val="005C263C"/>
    <w:pPr>
      <w:spacing w:before="100" w:beforeAutospacing="1" w:after="100" w:afterAutospacing="1" w:line="210" w:lineRule="atLeast"/>
    </w:pPr>
    <w:rPr>
      <w:rFonts w:ascii="Times New Roman" w:eastAsia="Times New Roman" w:hAnsi="Times New Roman" w:cs="Times New Roman"/>
      <w:color w:val="7F7F7F"/>
      <w:sz w:val="17"/>
      <w:szCs w:val="17"/>
      <w:lang w:eastAsia="ru-RU"/>
    </w:rPr>
  </w:style>
  <w:style w:type="paragraph" w:customStyle="1" w:styleId="oniconchat-message1">
    <w:name w:val="onicon_chat-message1"/>
    <w:basedOn w:val="a"/>
    <w:rsid w:val="005C263C"/>
    <w:pPr>
      <w:spacing w:before="150" w:after="225" w:line="240" w:lineRule="auto"/>
    </w:pPr>
    <w:rPr>
      <w:rFonts w:ascii="Times New Roman" w:eastAsia="Times New Roman" w:hAnsi="Times New Roman" w:cs="Times New Roman"/>
      <w:sz w:val="24"/>
      <w:szCs w:val="24"/>
      <w:lang w:eastAsia="ru-RU"/>
    </w:rPr>
  </w:style>
  <w:style w:type="paragraph" w:customStyle="1" w:styleId="oniconchat-message2">
    <w:name w:val="onicon_chat-message2"/>
    <w:basedOn w:val="a"/>
    <w:rsid w:val="005C263C"/>
    <w:pPr>
      <w:spacing w:before="150" w:after="0" w:line="240" w:lineRule="auto"/>
    </w:pPr>
    <w:rPr>
      <w:rFonts w:ascii="Times New Roman" w:eastAsia="Times New Roman" w:hAnsi="Times New Roman" w:cs="Times New Roman"/>
      <w:sz w:val="24"/>
      <w:szCs w:val="24"/>
      <w:lang w:eastAsia="ru-RU"/>
    </w:rPr>
  </w:style>
  <w:style w:type="paragraph" w:customStyle="1" w:styleId="oniconchat-message-datetime1">
    <w:name w:val="onicon_chat-message-datetime1"/>
    <w:basedOn w:val="a"/>
    <w:rsid w:val="005C263C"/>
    <w:pPr>
      <w:spacing w:before="100" w:beforeAutospacing="1" w:after="100" w:afterAutospacing="1" w:line="240" w:lineRule="auto"/>
    </w:pPr>
    <w:rPr>
      <w:rFonts w:ascii="Times New Roman" w:eastAsia="Times New Roman" w:hAnsi="Times New Roman" w:cs="Times New Roman"/>
      <w:color w:val="00AF53"/>
      <w:sz w:val="15"/>
      <w:szCs w:val="15"/>
      <w:lang w:eastAsia="ru-RU"/>
    </w:rPr>
  </w:style>
  <w:style w:type="paragraph" w:customStyle="1" w:styleId="oniconchat-message-sendername1">
    <w:name w:val="onicon_chat-message-sendername1"/>
    <w:basedOn w:val="a"/>
    <w:rsid w:val="005C263C"/>
    <w:pPr>
      <w:spacing w:before="100" w:beforeAutospacing="1" w:after="100" w:afterAutospacing="1" w:line="240" w:lineRule="auto"/>
    </w:pPr>
    <w:rPr>
      <w:rFonts w:ascii="Times New Roman" w:eastAsia="Times New Roman" w:hAnsi="Times New Roman" w:cs="Times New Roman"/>
      <w:b/>
      <w:bCs/>
      <w:color w:val="00AF53"/>
      <w:sz w:val="17"/>
      <w:szCs w:val="17"/>
      <w:lang w:eastAsia="ru-RU"/>
    </w:rPr>
  </w:style>
  <w:style w:type="paragraph" w:customStyle="1" w:styleId="oniconchat-message-text1">
    <w:name w:val="onicon_chat-message-text1"/>
    <w:basedOn w:val="a"/>
    <w:rsid w:val="005C263C"/>
    <w:pPr>
      <w:spacing w:before="100" w:beforeAutospacing="1" w:after="100" w:afterAutospacing="1" w:line="225" w:lineRule="atLeast"/>
    </w:pPr>
    <w:rPr>
      <w:rFonts w:ascii="Times New Roman" w:eastAsia="Times New Roman" w:hAnsi="Times New Roman" w:cs="Times New Roman"/>
      <w:color w:val="333333"/>
      <w:sz w:val="18"/>
      <w:szCs w:val="18"/>
      <w:lang w:eastAsia="ru-RU"/>
    </w:rPr>
  </w:style>
  <w:style w:type="paragraph" w:customStyle="1" w:styleId="oniconchat-typing1">
    <w:name w:val="onicon_chat-typing1"/>
    <w:basedOn w:val="a"/>
    <w:rsid w:val="005C263C"/>
    <w:pPr>
      <w:shd w:val="clear" w:color="auto" w:fill="FDF7DF"/>
      <w:spacing w:before="100" w:beforeAutospacing="1" w:after="100" w:afterAutospacing="1" w:line="240" w:lineRule="auto"/>
    </w:pPr>
    <w:rPr>
      <w:rFonts w:ascii="Times New Roman" w:eastAsia="Times New Roman" w:hAnsi="Times New Roman" w:cs="Times New Roman"/>
      <w:color w:val="747474"/>
      <w:sz w:val="17"/>
      <w:szCs w:val="17"/>
      <w:lang w:eastAsia="ru-RU"/>
    </w:rPr>
  </w:style>
  <w:style w:type="paragraph" w:customStyle="1" w:styleId="oniconchat-header2">
    <w:name w:val="onicon_chat-header2"/>
    <w:basedOn w:val="a"/>
    <w:rsid w:val="005C263C"/>
    <w:pPr>
      <w:shd w:val="clear" w:color="auto" w:fill="D54937"/>
      <w:spacing w:after="0" w:line="240" w:lineRule="auto"/>
      <w:ind w:left="-15" w:right="-15"/>
    </w:pPr>
    <w:rPr>
      <w:rFonts w:ascii="Times New Roman" w:eastAsia="Times New Roman" w:hAnsi="Times New Roman" w:cs="Times New Roman"/>
      <w:color w:val="FFFFFF"/>
      <w:sz w:val="24"/>
      <w:szCs w:val="24"/>
      <w:lang w:eastAsia="ru-RU"/>
    </w:rPr>
  </w:style>
  <w:style w:type="paragraph" w:customStyle="1" w:styleId="oniconchat-promo-img1">
    <w:name w:val="onicon_chat-promo-img1"/>
    <w:basedOn w:val="a"/>
    <w:rsid w:val="005C263C"/>
    <w:pPr>
      <w:spacing w:before="75" w:after="75" w:line="0" w:lineRule="auto"/>
      <w:jc w:val="center"/>
    </w:pPr>
    <w:rPr>
      <w:rFonts w:ascii="Times New Roman" w:eastAsia="Times New Roman" w:hAnsi="Times New Roman" w:cs="Times New Roman"/>
      <w:sz w:val="2"/>
      <w:szCs w:val="2"/>
      <w:lang w:eastAsia="ru-RU"/>
    </w:rPr>
  </w:style>
  <w:style w:type="paragraph" w:customStyle="1" w:styleId="oniconchat-promo-heading1">
    <w:name w:val="onicon_chat-promo-heading1"/>
    <w:basedOn w:val="a"/>
    <w:rsid w:val="005C263C"/>
    <w:pPr>
      <w:spacing w:after="0" w:line="240" w:lineRule="atLeast"/>
      <w:jc w:val="center"/>
    </w:pPr>
    <w:rPr>
      <w:rFonts w:ascii="Arial" w:eastAsia="Times New Roman" w:hAnsi="Arial" w:cs="Arial"/>
      <w:color w:val="333333"/>
      <w:sz w:val="21"/>
      <w:szCs w:val="21"/>
      <w:lang w:eastAsia="ru-RU"/>
    </w:rPr>
  </w:style>
  <w:style w:type="paragraph" w:customStyle="1" w:styleId="videowrapper1">
    <w:name w:val="videowrapper1"/>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subheading1">
    <w:name w:val="onicon_chat-promo-subheading1"/>
    <w:basedOn w:val="a"/>
    <w:rsid w:val="005C263C"/>
    <w:pPr>
      <w:spacing w:before="225" w:after="0" w:line="240" w:lineRule="auto"/>
      <w:jc w:val="center"/>
    </w:pPr>
    <w:rPr>
      <w:rFonts w:ascii="Arial" w:eastAsia="Times New Roman" w:hAnsi="Arial" w:cs="Arial"/>
      <w:b/>
      <w:bCs/>
      <w:color w:val="333333"/>
      <w:sz w:val="23"/>
      <w:szCs w:val="23"/>
      <w:lang w:eastAsia="ru-RU"/>
    </w:rPr>
  </w:style>
  <w:style w:type="paragraph" w:customStyle="1" w:styleId="oniconchat-promo-old-price1">
    <w:name w:val="onicon_chat-promo-old-price1"/>
    <w:basedOn w:val="a"/>
    <w:rsid w:val="005C263C"/>
    <w:pPr>
      <w:shd w:val="clear" w:color="auto" w:fill="D54937"/>
      <w:spacing w:before="100" w:beforeAutospacing="1" w:after="100" w:afterAutospacing="1" w:line="270" w:lineRule="atLeast"/>
      <w:ind w:left="150"/>
      <w:textAlignment w:val="center"/>
    </w:pPr>
    <w:rPr>
      <w:rFonts w:ascii="Arial" w:eastAsia="Times New Roman" w:hAnsi="Arial" w:cs="Arial"/>
      <w:color w:val="FEFEFE"/>
      <w:sz w:val="27"/>
      <w:szCs w:val="27"/>
      <w:lang w:eastAsia="ru-RU"/>
    </w:rPr>
  </w:style>
  <w:style w:type="paragraph" w:customStyle="1" w:styleId="oniconchat-promo-new-price1">
    <w:name w:val="onicon_chat-promo-new-price1"/>
    <w:basedOn w:val="a"/>
    <w:rsid w:val="005C263C"/>
    <w:pPr>
      <w:spacing w:before="100" w:beforeAutospacing="1" w:after="100" w:afterAutospacing="1" w:line="240" w:lineRule="auto"/>
      <w:ind w:left="150"/>
      <w:textAlignment w:val="center"/>
    </w:pPr>
    <w:rPr>
      <w:rFonts w:ascii="Arial" w:eastAsia="Times New Roman" w:hAnsi="Arial" w:cs="Arial"/>
      <w:b/>
      <w:bCs/>
      <w:color w:val="D54937"/>
      <w:sz w:val="30"/>
      <w:szCs w:val="30"/>
      <w:lang w:eastAsia="ru-RU"/>
    </w:rPr>
  </w:style>
  <w:style w:type="paragraph" w:customStyle="1" w:styleId="oniconchat-promo-counter1">
    <w:name w:val="onicon_chat-promo-counter1"/>
    <w:basedOn w:val="a"/>
    <w:rsid w:val="005C263C"/>
    <w:pPr>
      <w:spacing w:before="150" w:after="225" w:line="240" w:lineRule="auto"/>
      <w:jc w:val="center"/>
    </w:pPr>
    <w:rPr>
      <w:rFonts w:ascii="Times New Roman" w:eastAsia="Times New Roman" w:hAnsi="Times New Roman" w:cs="Times New Roman"/>
      <w:sz w:val="24"/>
      <w:szCs w:val="24"/>
      <w:lang w:eastAsia="ru-RU"/>
    </w:rPr>
  </w:style>
  <w:style w:type="paragraph" w:customStyle="1" w:styleId="oniconchat-promo-num1">
    <w:name w:val="onicon_chat-promo-num1"/>
    <w:basedOn w:val="a"/>
    <w:rsid w:val="005C263C"/>
    <w:pPr>
      <w:shd w:val="clear" w:color="auto" w:fill="FFFFFF"/>
      <w:spacing w:after="0" w:line="240" w:lineRule="auto"/>
      <w:ind w:left="75" w:right="75"/>
      <w:jc w:val="center"/>
    </w:pPr>
    <w:rPr>
      <w:rFonts w:ascii="Times New Roman" w:eastAsia="Times New Roman" w:hAnsi="Times New Roman" w:cs="Times New Roman"/>
      <w:sz w:val="24"/>
      <w:szCs w:val="24"/>
      <w:lang w:eastAsia="ru-RU"/>
    </w:rPr>
  </w:style>
  <w:style w:type="paragraph" w:customStyle="1" w:styleId="oniconchat-message-arrow1">
    <w:name w:val="onicon_chat-message-arrow1"/>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paragraph1">
    <w:name w:val="onicon_chat-promo-paragraph1"/>
    <w:basedOn w:val="a"/>
    <w:rsid w:val="005C263C"/>
    <w:pPr>
      <w:spacing w:before="100" w:beforeAutospacing="1" w:after="100" w:afterAutospacing="1" w:line="225" w:lineRule="atLeast"/>
    </w:pPr>
    <w:rPr>
      <w:rFonts w:ascii="Times New Roman" w:eastAsia="Times New Roman" w:hAnsi="Times New Roman" w:cs="Times New Roman"/>
      <w:color w:val="727272"/>
      <w:sz w:val="18"/>
      <w:szCs w:val="18"/>
      <w:lang w:eastAsia="ru-RU"/>
    </w:rPr>
  </w:style>
  <w:style w:type="paragraph" w:customStyle="1" w:styleId="system-message1">
    <w:name w:val="system-message1"/>
    <w:basedOn w:val="a"/>
    <w:rsid w:val="005C263C"/>
    <w:pPr>
      <w:pBdr>
        <w:top w:val="single" w:sz="6" w:space="15" w:color="E7E7E7"/>
        <w:left w:val="single" w:sz="6" w:space="15" w:color="E7E7E7"/>
        <w:bottom w:val="single" w:sz="6" w:space="15" w:color="E7E7E7"/>
        <w:right w:val="single" w:sz="6" w:space="15" w:color="E7E7E7"/>
      </w:pBdr>
      <w:shd w:val="clear" w:color="auto" w:fill="F6F6F6"/>
      <w:spacing w:before="100" w:beforeAutospacing="1" w:after="100" w:afterAutospacing="1" w:line="210" w:lineRule="atLeast"/>
      <w:jc w:val="center"/>
    </w:pPr>
    <w:rPr>
      <w:rFonts w:ascii="Times New Roman" w:eastAsia="Times New Roman" w:hAnsi="Times New Roman" w:cs="Times New Roman"/>
      <w:color w:val="000000"/>
      <w:sz w:val="24"/>
      <w:szCs w:val="24"/>
      <w:lang w:eastAsia="ru-RU"/>
    </w:rPr>
  </w:style>
  <w:style w:type="paragraph" w:customStyle="1" w:styleId="oniconchat-message3">
    <w:name w:val="onicon_chat-message3"/>
    <w:basedOn w:val="a"/>
    <w:rsid w:val="005C263C"/>
    <w:pPr>
      <w:spacing w:after="0" w:line="240" w:lineRule="auto"/>
    </w:pPr>
    <w:rPr>
      <w:rFonts w:ascii="Times New Roman" w:eastAsia="Times New Roman" w:hAnsi="Times New Roman" w:cs="Times New Roman"/>
      <w:sz w:val="24"/>
      <w:szCs w:val="24"/>
      <w:lang w:eastAsia="ru-RU"/>
    </w:rPr>
  </w:style>
  <w:style w:type="paragraph" w:customStyle="1" w:styleId="oniconchat-quit-btn1">
    <w:name w:val="onicon_chat-quit-btn1"/>
    <w:basedOn w:val="a"/>
    <w:rsid w:val="005C263C"/>
    <w:pPr>
      <w:spacing w:before="100" w:beforeAutospacing="1" w:after="100" w:afterAutospacing="1" w:line="300" w:lineRule="atLeast"/>
      <w:textAlignment w:val="center"/>
    </w:pPr>
    <w:rPr>
      <w:rFonts w:ascii="Times New Roman" w:eastAsia="Times New Roman" w:hAnsi="Times New Roman" w:cs="Times New Roman"/>
      <w:sz w:val="24"/>
      <w:szCs w:val="24"/>
      <w:lang w:eastAsia="ru-RU"/>
    </w:rPr>
  </w:style>
  <w:style w:type="table" w:styleId="a7">
    <w:name w:val="Table Grid"/>
    <w:basedOn w:val="a1"/>
    <w:uiPriority w:val="59"/>
    <w:rsid w:val="00967F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unhideWhenUsed/>
    <w:rsid w:val="00E567F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567FB"/>
  </w:style>
  <w:style w:type="character" w:styleId="aa">
    <w:name w:val="page number"/>
    <w:basedOn w:val="a0"/>
    <w:rsid w:val="00E567FB"/>
  </w:style>
  <w:style w:type="paragraph" w:customStyle="1" w:styleId="1">
    <w:name w:val="1_раздел"/>
    <w:basedOn w:val="a"/>
    <w:uiPriority w:val="99"/>
    <w:rsid w:val="00E567FB"/>
    <w:pPr>
      <w:keepNext/>
      <w:pageBreakBefore/>
      <w:numPr>
        <w:numId w:val="13"/>
      </w:numPr>
      <w:suppressAutoHyphens/>
      <w:spacing w:before="480" w:after="360" w:line="240" w:lineRule="auto"/>
      <w:outlineLvl w:val="0"/>
    </w:pPr>
    <w:rPr>
      <w:rFonts w:ascii="Verdana" w:eastAsia="Times New Roman" w:hAnsi="Verdana" w:cs="Times New Roman"/>
      <w:b/>
      <w:sz w:val="36"/>
      <w:szCs w:val="20"/>
      <w:lang w:eastAsia="ru-RU"/>
    </w:rPr>
  </w:style>
  <w:style w:type="paragraph" w:styleId="ab">
    <w:name w:val="header"/>
    <w:basedOn w:val="a"/>
    <w:link w:val="ac"/>
    <w:uiPriority w:val="99"/>
    <w:unhideWhenUsed/>
    <w:rsid w:val="008C64C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8C64C5"/>
  </w:style>
  <w:style w:type="paragraph" w:styleId="ad">
    <w:name w:val="List Paragraph"/>
    <w:basedOn w:val="a"/>
    <w:uiPriority w:val="34"/>
    <w:qFormat/>
    <w:rsid w:val="00166F4B"/>
    <w:pPr>
      <w:ind w:left="720"/>
      <w:contextualSpacing/>
    </w:pPr>
  </w:style>
  <w:style w:type="paragraph" w:styleId="ae">
    <w:name w:val="Balloon Text"/>
    <w:basedOn w:val="a"/>
    <w:link w:val="af"/>
    <w:uiPriority w:val="99"/>
    <w:semiHidden/>
    <w:unhideWhenUsed/>
    <w:rsid w:val="00AD619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D6190"/>
    <w:rPr>
      <w:rFonts w:ascii="Tahoma" w:hAnsi="Tahoma" w:cs="Tahoma"/>
      <w:sz w:val="16"/>
      <w:szCs w:val="16"/>
    </w:rPr>
  </w:style>
  <w:style w:type="character" w:styleId="af0">
    <w:name w:val="annotation reference"/>
    <w:basedOn w:val="a0"/>
    <w:uiPriority w:val="99"/>
    <w:semiHidden/>
    <w:unhideWhenUsed/>
    <w:rsid w:val="00623FF3"/>
    <w:rPr>
      <w:sz w:val="16"/>
      <w:szCs w:val="16"/>
    </w:rPr>
  </w:style>
  <w:style w:type="paragraph" w:styleId="af1">
    <w:name w:val="annotation text"/>
    <w:basedOn w:val="a"/>
    <w:link w:val="af2"/>
    <w:uiPriority w:val="99"/>
    <w:semiHidden/>
    <w:unhideWhenUsed/>
    <w:rsid w:val="00623FF3"/>
    <w:pPr>
      <w:spacing w:line="240" w:lineRule="auto"/>
    </w:pPr>
    <w:rPr>
      <w:sz w:val="20"/>
      <w:szCs w:val="20"/>
    </w:rPr>
  </w:style>
  <w:style w:type="character" w:customStyle="1" w:styleId="af2">
    <w:name w:val="Текст примечания Знак"/>
    <w:basedOn w:val="a0"/>
    <w:link w:val="af1"/>
    <w:uiPriority w:val="99"/>
    <w:semiHidden/>
    <w:rsid w:val="00623FF3"/>
    <w:rPr>
      <w:sz w:val="20"/>
      <w:szCs w:val="20"/>
    </w:rPr>
  </w:style>
  <w:style w:type="paragraph" w:styleId="af3">
    <w:name w:val="annotation subject"/>
    <w:basedOn w:val="af1"/>
    <w:next w:val="af1"/>
    <w:link w:val="af4"/>
    <w:uiPriority w:val="99"/>
    <w:semiHidden/>
    <w:unhideWhenUsed/>
    <w:rsid w:val="00623FF3"/>
    <w:rPr>
      <w:b/>
      <w:bCs/>
    </w:rPr>
  </w:style>
  <w:style w:type="character" w:customStyle="1" w:styleId="af4">
    <w:name w:val="Тема примечания Знак"/>
    <w:basedOn w:val="af2"/>
    <w:link w:val="af3"/>
    <w:uiPriority w:val="99"/>
    <w:semiHidden/>
    <w:rsid w:val="00623FF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E83"/>
  </w:style>
  <w:style w:type="paragraph" w:styleId="10">
    <w:name w:val="heading 1"/>
    <w:basedOn w:val="a"/>
    <w:link w:val="11"/>
    <w:uiPriority w:val="9"/>
    <w:qFormat/>
    <w:rsid w:val="005C263C"/>
    <w:pPr>
      <w:pBdr>
        <w:bottom w:val="single" w:sz="6" w:space="11" w:color="C4C4C4"/>
      </w:pBdr>
      <w:spacing w:after="225" w:line="240" w:lineRule="auto"/>
      <w:outlineLvl w:val="0"/>
    </w:pPr>
    <w:rPr>
      <w:rFonts w:ascii="Times New Roman" w:eastAsia="Times New Roman" w:hAnsi="Times New Roman" w:cs="Times New Roman"/>
      <w:color w:val="464646"/>
      <w:kern w:val="36"/>
      <w:sz w:val="39"/>
      <w:szCs w:val="39"/>
      <w:lang w:eastAsia="ru-RU"/>
    </w:rPr>
  </w:style>
  <w:style w:type="paragraph" w:styleId="2">
    <w:name w:val="heading 2"/>
    <w:basedOn w:val="a"/>
    <w:link w:val="20"/>
    <w:uiPriority w:val="9"/>
    <w:qFormat/>
    <w:rsid w:val="005C263C"/>
    <w:pPr>
      <w:spacing w:before="100" w:beforeAutospacing="1" w:after="100" w:afterAutospacing="1" w:line="240" w:lineRule="auto"/>
      <w:outlineLvl w:val="1"/>
    </w:pPr>
    <w:rPr>
      <w:rFonts w:ascii="Times New Roman" w:eastAsia="Times New Roman" w:hAnsi="Times New Roman" w:cs="Times New Roman"/>
      <w:b/>
      <w:bCs/>
      <w:color w:val="464646"/>
      <w:sz w:val="29"/>
      <w:szCs w:val="29"/>
      <w:lang w:eastAsia="ru-RU"/>
    </w:rPr>
  </w:style>
  <w:style w:type="paragraph" w:styleId="3">
    <w:name w:val="heading 3"/>
    <w:basedOn w:val="a"/>
    <w:link w:val="30"/>
    <w:uiPriority w:val="9"/>
    <w:qFormat/>
    <w:rsid w:val="005C263C"/>
    <w:pPr>
      <w:spacing w:before="100" w:beforeAutospacing="1" w:after="100" w:afterAutospacing="1" w:line="240" w:lineRule="auto"/>
      <w:outlineLvl w:val="2"/>
    </w:pPr>
    <w:rPr>
      <w:rFonts w:ascii="Times New Roman" w:eastAsia="Times New Roman" w:hAnsi="Times New Roman" w:cs="Times New Roman"/>
      <w:b/>
      <w:bCs/>
      <w:color w:val="464646"/>
      <w:sz w:val="26"/>
      <w:szCs w:val="26"/>
      <w:lang w:eastAsia="ru-RU"/>
    </w:rPr>
  </w:style>
  <w:style w:type="paragraph" w:styleId="4">
    <w:name w:val="heading 4"/>
    <w:basedOn w:val="a"/>
    <w:link w:val="40"/>
    <w:uiPriority w:val="9"/>
    <w:qFormat/>
    <w:rsid w:val="005C263C"/>
    <w:pPr>
      <w:spacing w:before="100" w:beforeAutospacing="1" w:after="100" w:afterAutospacing="1" w:line="240" w:lineRule="auto"/>
      <w:outlineLvl w:val="3"/>
    </w:pPr>
    <w:rPr>
      <w:rFonts w:ascii="Times New Roman" w:eastAsia="Times New Roman" w:hAnsi="Times New Roman" w:cs="Times New Roman"/>
      <w:b/>
      <w:bCs/>
      <w:color w:val="464646"/>
      <w:sz w:val="23"/>
      <w:szCs w:val="23"/>
      <w:lang w:eastAsia="ru-RU"/>
    </w:rPr>
  </w:style>
  <w:style w:type="paragraph" w:styleId="5">
    <w:name w:val="heading 5"/>
    <w:basedOn w:val="a"/>
    <w:link w:val="50"/>
    <w:uiPriority w:val="9"/>
    <w:qFormat/>
    <w:rsid w:val="005C263C"/>
    <w:pPr>
      <w:spacing w:before="100" w:beforeAutospacing="1" w:after="100" w:afterAutospacing="1" w:line="240" w:lineRule="auto"/>
      <w:outlineLvl w:val="4"/>
    </w:pPr>
    <w:rPr>
      <w:rFonts w:ascii="Times New Roman" w:eastAsia="Times New Roman" w:hAnsi="Times New Roman" w:cs="Times New Roman"/>
      <w:b/>
      <w:bCs/>
      <w:color w:val="464646"/>
      <w:sz w:val="20"/>
      <w:szCs w:val="20"/>
      <w:lang w:eastAsia="ru-RU"/>
    </w:rPr>
  </w:style>
  <w:style w:type="paragraph" w:styleId="6">
    <w:name w:val="heading 6"/>
    <w:basedOn w:val="a"/>
    <w:link w:val="60"/>
    <w:uiPriority w:val="9"/>
    <w:qFormat/>
    <w:rsid w:val="005C263C"/>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5C263C"/>
    <w:rPr>
      <w:rFonts w:ascii="Times New Roman" w:eastAsia="Times New Roman" w:hAnsi="Times New Roman" w:cs="Times New Roman"/>
      <w:color w:val="464646"/>
      <w:kern w:val="36"/>
      <w:sz w:val="39"/>
      <w:szCs w:val="39"/>
      <w:lang w:eastAsia="ru-RU"/>
    </w:rPr>
  </w:style>
  <w:style w:type="character" w:customStyle="1" w:styleId="20">
    <w:name w:val="Заголовок 2 Знак"/>
    <w:basedOn w:val="a0"/>
    <w:link w:val="2"/>
    <w:uiPriority w:val="9"/>
    <w:rsid w:val="005C263C"/>
    <w:rPr>
      <w:rFonts w:ascii="Times New Roman" w:eastAsia="Times New Roman" w:hAnsi="Times New Roman" w:cs="Times New Roman"/>
      <w:b/>
      <w:bCs/>
      <w:color w:val="464646"/>
      <w:sz w:val="29"/>
      <w:szCs w:val="29"/>
      <w:lang w:eastAsia="ru-RU"/>
    </w:rPr>
  </w:style>
  <w:style w:type="character" w:customStyle="1" w:styleId="30">
    <w:name w:val="Заголовок 3 Знак"/>
    <w:basedOn w:val="a0"/>
    <w:link w:val="3"/>
    <w:uiPriority w:val="9"/>
    <w:rsid w:val="005C263C"/>
    <w:rPr>
      <w:rFonts w:ascii="Times New Roman" w:eastAsia="Times New Roman" w:hAnsi="Times New Roman" w:cs="Times New Roman"/>
      <w:b/>
      <w:bCs/>
      <w:color w:val="464646"/>
      <w:sz w:val="26"/>
      <w:szCs w:val="26"/>
      <w:lang w:eastAsia="ru-RU"/>
    </w:rPr>
  </w:style>
  <w:style w:type="character" w:customStyle="1" w:styleId="40">
    <w:name w:val="Заголовок 4 Знак"/>
    <w:basedOn w:val="a0"/>
    <w:link w:val="4"/>
    <w:uiPriority w:val="9"/>
    <w:rsid w:val="005C263C"/>
    <w:rPr>
      <w:rFonts w:ascii="Times New Roman" w:eastAsia="Times New Roman" w:hAnsi="Times New Roman" w:cs="Times New Roman"/>
      <w:b/>
      <w:bCs/>
      <w:color w:val="464646"/>
      <w:sz w:val="23"/>
      <w:szCs w:val="23"/>
      <w:lang w:eastAsia="ru-RU"/>
    </w:rPr>
  </w:style>
  <w:style w:type="character" w:customStyle="1" w:styleId="50">
    <w:name w:val="Заголовок 5 Знак"/>
    <w:basedOn w:val="a0"/>
    <w:link w:val="5"/>
    <w:uiPriority w:val="9"/>
    <w:rsid w:val="005C263C"/>
    <w:rPr>
      <w:rFonts w:ascii="Times New Roman" w:eastAsia="Times New Roman" w:hAnsi="Times New Roman" w:cs="Times New Roman"/>
      <w:b/>
      <w:bCs/>
      <w:color w:val="464646"/>
      <w:sz w:val="20"/>
      <w:szCs w:val="20"/>
      <w:lang w:eastAsia="ru-RU"/>
    </w:rPr>
  </w:style>
  <w:style w:type="character" w:customStyle="1" w:styleId="60">
    <w:name w:val="Заголовок 6 Знак"/>
    <w:basedOn w:val="a0"/>
    <w:link w:val="6"/>
    <w:uiPriority w:val="9"/>
    <w:rsid w:val="005C263C"/>
    <w:rPr>
      <w:rFonts w:ascii="Times New Roman" w:eastAsia="Times New Roman" w:hAnsi="Times New Roman" w:cs="Times New Roman"/>
      <w:b/>
      <w:bCs/>
      <w:sz w:val="15"/>
      <w:szCs w:val="15"/>
      <w:lang w:eastAsia="ru-RU"/>
    </w:rPr>
  </w:style>
  <w:style w:type="numbering" w:customStyle="1" w:styleId="12">
    <w:name w:val="Нет списка1"/>
    <w:next w:val="a2"/>
    <w:uiPriority w:val="99"/>
    <w:semiHidden/>
    <w:unhideWhenUsed/>
    <w:rsid w:val="005C263C"/>
  </w:style>
  <w:style w:type="character" w:styleId="a3">
    <w:name w:val="Hyperlink"/>
    <w:basedOn w:val="a0"/>
    <w:uiPriority w:val="99"/>
    <w:unhideWhenUsed/>
    <w:rsid w:val="005C263C"/>
    <w:rPr>
      <w:color w:val="007CFB"/>
      <w:u w:val="single"/>
    </w:rPr>
  </w:style>
  <w:style w:type="character" w:styleId="a4">
    <w:name w:val="FollowedHyperlink"/>
    <w:basedOn w:val="a0"/>
    <w:uiPriority w:val="99"/>
    <w:semiHidden/>
    <w:unhideWhenUsed/>
    <w:rsid w:val="005C263C"/>
    <w:rPr>
      <w:color w:val="007CFB"/>
      <w:u w:val="single"/>
    </w:rPr>
  </w:style>
  <w:style w:type="character" w:styleId="a5">
    <w:name w:val="Strong"/>
    <w:basedOn w:val="a0"/>
    <w:uiPriority w:val="22"/>
    <w:qFormat/>
    <w:rsid w:val="005C263C"/>
    <w:rPr>
      <w:b/>
      <w:bCs/>
    </w:rPr>
  </w:style>
  <w:style w:type="paragraph" w:styleId="a6">
    <w:name w:val="Normal (Web)"/>
    <w:basedOn w:val="a"/>
    <w:uiPriority w:val="99"/>
    <w:unhideWhenUsed/>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umb">
    <w:name w:val="thumb"/>
    <w:basedOn w:val="a"/>
    <w:rsid w:val="005C263C"/>
    <w:pPr>
      <w:spacing w:before="100" w:beforeAutospacing="1" w:after="100" w:afterAutospacing="1" w:line="240" w:lineRule="auto"/>
    </w:pPr>
    <w:rPr>
      <w:rFonts w:ascii="Times New Roman" w:eastAsia="Times New Roman" w:hAnsi="Times New Roman" w:cs="Times New Roman"/>
      <w:color w:val="333333"/>
      <w:sz w:val="24"/>
      <w:szCs w:val="24"/>
      <w:lang w:eastAsia="ru-RU"/>
    </w:rPr>
  </w:style>
  <w:style w:type="paragraph" w:customStyle="1" w:styleId="clear">
    <w:name w:val="clear"/>
    <w:basedOn w:val="a"/>
    <w:rsid w:val="005C263C"/>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site-content-wrap">
    <w:name w:val="site-content-wrap"/>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te-content">
    <w:name w:val="site-content"/>
    <w:basedOn w:val="a"/>
    <w:rsid w:val="005C263C"/>
    <w:pPr>
      <w:spacing w:after="0" w:line="240" w:lineRule="auto"/>
    </w:pPr>
    <w:rPr>
      <w:rFonts w:ascii="Times New Roman" w:eastAsia="Times New Roman" w:hAnsi="Times New Roman" w:cs="Times New Roman"/>
      <w:sz w:val="24"/>
      <w:szCs w:val="24"/>
      <w:lang w:eastAsia="ru-RU"/>
    </w:rPr>
  </w:style>
  <w:style w:type="paragraph" w:customStyle="1" w:styleId="site-content-left">
    <w:name w:val="site-content-left"/>
    <w:basedOn w:val="a"/>
    <w:rsid w:val="005C263C"/>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site-content-middle">
    <w:name w:val="site-content-middle"/>
    <w:basedOn w:val="a"/>
    <w:rsid w:val="005C263C"/>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site-slogan">
    <w:name w:val="site-slogan"/>
    <w:basedOn w:val="a"/>
    <w:rsid w:val="005C263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ctivity">
    <w:name w:val="activity"/>
    <w:basedOn w:val="a"/>
    <w:rsid w:val="005C263C"/>
    <w:pPr>
      <w:spacing w:before="100" w:beforeAutospacing="1" w:after="100" w:afterAutospacing="1" w:line="240" w:lineRule="auto"/>
    </w:pPr>
    <w:rPr>
      <w:rFonts w:ascii="Tahoma" w:eastAsia="Times New Roman" w:hAnsi="Tahoma" w:cs="Tahoma"/>
      <w:caps/>
      <w:color w:val="FCEB00"/>
      <w:sz w:val="21"/>
      <w:szCs w:val="21"/>
      <w:lang w:eastAsia="ru-RU"/>
    </w:rPr>
  </w:style>
  <w:style w:type="paragraph" w:customStyle="1" w:styleId="nav-links">
    <w:name w:val="nav-links"/>
    <w:basedOn w:val="a"/>
    <w:rsid w:val="005C263C"/>
    <w:pPr>
      <w:spacing w:after="0" w:line="240" w:lineRule="auto"/>
    </w:pPr>
    <w:rPr>
      <w:rFonts w:ascii="Times New Roman" w:eastAsia="Times New Roman" w:hAnsi="Times New Roman" w:cs="Times New Roman"/>
      <w:sz w:val="24"/>
      <w:szCs w:val="24"/>
      <w:lang w:eastAsia="ru-RU"/>
    </w:rPr>
  </w:style>
  <w:style w:type="paragraph" w:customStyle="1" w:styleId="phone-top">
    <w:name w:val="phone-top"/>
    <w:basedOn w:val="a"/>
    <w:rsid w:val="005C263C"/>
    <w:pPr>
      <w:spacing w:after="0" w:line="240" w:lineRule="auto"/>
    </w:pPr>
    <w:rPr>
      <w:rFonts w:ascii="Times New Roman" w:eastAsia="Times New Roman" w:hAnsi="Times New Roman" w:cs="Times New Roman"/>
      <w:color w:val="494949"/>
      <w:sz w:val="29"/>
      <w:szCs w:val="29"/>
      <w:lang w:eastAsia="ru-RU"/>
    </w:rPr>
  </w:style>
  <w:style w:type="paragraph" w:customStyle="1" w:styleId="menu-wrap">
    <w:name w:val="menu-wrap"/>
    <w:basedOn w:val="a"/>
    <w:rsid w:val="005C263C"/>
    <w:pPr>
      <w:shd w:val="clear" w:color="auto" w:fill="005CCE"/>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s-wrap">
    <w:name w:val="news-wrap"/>
    <w:basedOn w:val="a"/>
    <w:rsid w:val="005C263C"/>
    <w:pPr>
      <w:pBdr>
        <w:top w:val="single" w:sz="6" w:space="0" w:color="CBCBCB"/>
        <w:left w:val="single" w:sz="6" w:space="0" w:color="CBCBCB"/>
        <w:bottom w:val="single" w:sz="6" w:space="0" w:color="CBCBCB"/>
        <w:right w:val="single" w:sz="6" w:space="0" w:color="CBCBCB"/>
      </w:pBdr>
      <w:shd w:val="clear" w:color="auto" w:fill="E7E7E7"/>
      <w:spacing w:before="100" w:beforeAutospacing="1" w:after="100" w:afterAutospacing="1" w:line="240" w:lineRule="auto"/>
    </w:pPr>
    <w:rPr>
      <w:rFonts w:ascii="Times New Roman" w:eastAsia="Times New Roman" w:hAnsi="Times New Roman" w:cs="Times New Roman"/>
      <w:color w:val="676767"/>
      <w:sz w:val="17"/>
      <w:szCs w:val="17"/>
      <w:lang w:eastAsia="ru-RU"/>
    </w:rPr>
  </w:style>
  <w:style w:type="paragraph" w:customStyle="1" w:styleId="news-name">
    <w:name w:val="news-name"/>
    <w:basedOn w:val="a"/>
    <w:rsid w:val="005C263C"/>
    <w:pPr>
      <w:pBdr>
        <w:bottom w:val="single" w:sz="6" w:space="4" w:color="CBCBCB"/>
      </w:pBdr>
      <w:shd w:val="clear" w:color="auto" w:fill="E4E4E4"/>
      <w:spacing w:after="150" w:line="240" w:lineRule="auto"/>
    </w:pPr>
    <w:rPr>
      <w:rFonts w:ascii="Times New Roman" w:eastAsia="Times New Roman" w:hAnsi="Times New Roman" w:cs="Times New Roman"/>
      <w:color w:val="454545"/>
      <w:sz w:val="32"/>
      <w:szCs w:val="32"/>
      <w:lang w:eastAsia="ru-RU"/>
    </w:rPr>
  </w:style>
  <w:style w:type="paragraph" w:customStyle="1" w:styleId="news-date">
    <w:name w:val="news-date"/>
    <w:basedOn w:val="a"/>
    <w:rsid w:val="005C263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news-pic">
    <w:name w:val="news-pic"/>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s-title">
    <w:name w:val="news-title"/>
    <w:basedOn w:val="a"/>
    <w:rsid w:val="005C263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news-note">
    <w:name w:val="news-note"/>
    <w:basedOn w:val="a"/>
    <w:rsid w:val="005C263C"/>
    <w:pPr>
      <w:pBdr>
        <w:bottom w:val="single" w:sz="6" w:space="5" w:color="CBCBCB"/>
      </w:pBdr>
      <w:spacing w:after="105" w:line="240" w:lineRule="auto"/>
    </w:pPr>
    <w:rPr>
      <w:rFonts w:ascii="Times New Roman" w:eastAsia="Times New Roman" w:hAnsi="Times New Roman" w:cs="Times New Roman"/>
      <w:sz w:val="24"/>
      <w:szCs w:val="24"/>
      <w:lang w:eastAsia="ru-RU"/>
    </w:rPr>
  </w:style>
  <w:style w:type="paragraph" w:customStyle="1" w:styleId="news-note2">
    <w:name w:val="news-note2"/>
    <w:basedOn w:val="a"/>
    <w:rsid w:val="005C263C"/>
    <w:pPr>
      <w:spacing w:after="0" w:line="240" w:lineRule="auto"/>
    </w:pPr>
    <w:rPr>
      <w:rFonts w:ascii="Times New Roman" w:eastAsia="Times New Roman" w:hAnsi="Times New Roman" w:cs="Times New Roman"/>
      <w:sz w:val="24"/>
      <w:szCs w:val="24"/>
      <w:lang w:eastAsia="ru-RU"/>
    </w:rPr>
  </w:style>
  <w:style w:type="paragraph" w:customStyle="1" w:styleId="informer">
    <w:name w:val="informer"/>
    <w:basedOn w:val="a"/>
    <w:rsid w:val="005C263C"/>
    <w:pPr>
      <w:spacing w:after="225" w:line="240" w:lineRule="auto"/>
    </w:pPr>
    <w:rPr>
      <w:rFonts w:ascii="Times New Roman" w:eastAsia="Times New Roman" w:hAnsi="Times New Roman" w:cs="Times New Roman"/>
      <w:sz w:val="24"/>
      <w:szCs w:val="24"/>
      <w:lang w:eastAsia="ru-RU"/>
    </w:rPr>
  </w:style>
  <w:style w:type="paragraph" w:customStyle="1" w:styleId="site-name-bottom">
    <w:name w:val="site-name-bottom"/>
    <w:basedOn w:val="a"/>
    <w:rsid w:val="005C263C"/>
    <w:pPr>
      <w:spacing w:before="100" w:beforeAutospacing="1" w:after="100" w:afterAutospacing="1" w:line="240" w:lineRule="auto"/>
    </w:pPr>
    <w:rPr>
      <w:rFonts w:ascii="Tahoma" w:eastAsia="Times New Roman" w:hAnsi="Tahoma" w:cs="Tahoma"/>
      <w:color w:val="464646"/>
      <w:sz w:val="18"/>
      <w:szCs w:val="18"/>
      <w:lang w:eastAsia="ru-RU"/>
    </w:rPr>
  </w:style>
  <w:style w:type="paragraph" w:customStyle="1" w:styleId="site-copyright">
    <w:name w:val="site-copyright"/>
    <w:basedOn w:val="a"/>
    <w:rsid w:val="005C263C"/>
    <w:pPr>
      <w:spacing w:before="100" w:beforeAutospacing="1" w:after="100" w:afterAutospacing="1" w:line="240" w:lineRule="auto"/>
      <w:jc w:val="right"/>
    </w:pPr>
    <w:rPr>
      <w:rFonts w:ascii="Tahoma" w:eastAsia="Times New Roman" w:hAnsi="Tahoma" w:cs="Tahoma"/>
      <w:color w:val="464646"/>
      <w:sz w:val="17"/>
      <w:szCs w:val="17"/>
      <w:lang w:eastAsia="ru-RU"/>
    </w:rPr>
  </w:style>
  <w:style w:type="paragraph" w:customStyle="1" w:styleId="site-counters">
    <w:name w:val="site-counters"/>
    <w:basedOn w:val="a"/>
    <w:rsid w:val="005C263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earch-form">
    <w:name w:val="search-form"/>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arch-text">
    <w:name w:val="search-text"/>
    <w:basedOn w:val="a"/>
    <w:rsid w:val="005C263C"/>
    <w:pPr>
      <w:spacing w:after="0" w:line="240" w:lineRule="auto"/>
    </w:pPr>
    <w:rPr>
      <w:rFonts w:ascii="Tahoma" w:eastAsia="Times New Roman" w:hAnsi="Tahoma" w:cs="Tahoma"/>
      <w:color w:val="939393"/>
      <w:sz w:val="20"/>
      <w:szCs w:val="20"/>
      <w:lang w:eastAsia="ru-RU"/>
    </w:rPr>
  </w:style>
  <w:style w:type="paragraph" w:customStyle="1" w:styleId="search-button">
    <w:name w:val="search-button"/>
    <w:basedOn w:val="a"/>
    <w:rsid w:val="005C263C"/>
    <w:pPr>
      <w:spacing w:after="0" w:line="240" w:lineRule="auto"/>
    </w:pPr>
    <w:rPr>
      <w:rFonts w:ascii="Times New Roman" w:eastAsia="Times New Roman" w:hAnsi="Times New Roman" w:cs="Times New Roman"/>
      <w:sz w:val="24"/>
      <w:szCs w:val="24"/>
      <w:lang w:eastAsia="ru-RU"/>
    </w:rPr>
  </w:style>
  <w:style w:type="paragraph" w:customStyle="1" w:styleId="oniconchat-window">
    <w:name w:val="onicon_chat-window"/>
    <w:basedOn w:val="a"/>
    <w:rsid w:val="005C263C"/>
    <w:pPr>
      <w:pBdr>
        <w:top w:val="single" w:sz="6" w:space="0" w:color="DFDFDF"/>
        <w:left w:val="single" w:sz="6" w:space="0" w:color="DFDFDF"/>
        <w:bottom w:val="single" w:sz="6" w:space="0" w:color="DFDFDF"/>
        <w:right w:val="single" w:sz="6" w:space="0" w:color="DFDFDF"/>
      </w:pBdr>
      <w:shd w:val="clear" w:color="auto" w:fill="EBEBEB"/>
      <w:spacing w:before="100" w:beforeAutospacing="1" w:after="100" w:afterAutospacing="1" w:line="240" w:lineRule="auto"/>
    </w:pPr>
    <w:rPr>
      <w:rFonts w:ascii="Arial" w:eastAsia="Times New Roman" w:hAnsi="Arial" w:cs="Arial"/>
      <w:color w:val="333333"/>
      <w:sz w:val="18"/>
      <w:szCs w:val="18"/>
      <w:lang w:eastAsia="ru-RU"/>
    </w:rPr>
  </w:style>
  <w:style w:type="paragraph" w:customStyle="1" w:styleId="oniconchat-ia-link">
    <w:name w:val="onicon_chat-ia-link"/>
    <w:basedOn w:val="a"/>
    <w:rsid w:val="005C263C"/>
    <w:pPr>
      <w:pBdr>
        <w:bottom w:val="dashed" w:sz="6" w:space="0" w:color="0B51BB"/>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header-offline-msg">
    <w:name w:val="onicon_chat-header-offline-msg"/>
    <w:basedOn w:val="a"/>
    <w:rsid w:val="005C263C"/>
    <w:pPr>
      <w:spacing w:before="60" w:after="150" w:line="240" w:lineRule="auto"/>
    </w:pPr>
    <w:rPr>
      <w:rFonts w:ascii="Times New Roman" w:eastAsia="Times New Roman" w:hAnsi="Times New Roman" w:cs="Times New Roman"/>
      <w:vanish/>
      <w:sz w:val="20"/>
      <w:szCs w:val="20"/>
      <w:lang w:eastAsia="ru-RU"/>
    </w:rPr>
  </w:style>
  <w:style w:type="paragraph" w:customStyle="1" w:styleId="oniconchat-clear-container">
    <w:name w:val="onicon_chat-clear-contain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s3-btn">
    <w:name w:val="onicon_chat-s3-btn"/>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s3-field">
    <w:name w:val="onicon_chat-s3-field"/>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window-controls">
    <w:name w:val="onicon_chat-window-controls"/>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window-resizer">
    <w:name w:val="onicon_chat-window-resiz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window-drag">
    <w:name w:val="onicon_chat-window-drag"/>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header">
    <w:name w:val="onicon_chat-head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footer">
    <w:name w:val="onicon_chat-foot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content">
    <w:name w:val="onicon_chat-content"/>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vertical-scroll">
    <w:name w:val="onicon_chat-vertical-scroll"/>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scroll-runner">
    <w:name w:val="onicon_chat-scroll-runn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abs-nav">
    <w:name w:val="onicon_chat-tabs-nav"/>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abs-list">
    <w:name w:val="onicon_chat-tabs-list"/>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ab-name">
    <w:name w:val="onicon_chat-tab-nam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avatar">
    <w:name w:val="onicon_chat-avata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icon">
    <w:name w:val="onicon_chat-icon"/>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hoto">
    <w:name w:val="onicon_chat-photo"/>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hoto-fr">
    <w:name w:val="onicon_chat-photo-f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operator-card">
    <w:name w:val="onicon_chat-operator-card"/>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card-inner">
    <w:name w:val="onicon_chat-card-inn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operator-name">
    <w:name w:val="onicon_chat-operator-nam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contacts">
    <w:name w:val="onicon_chat-contacts"/>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ools-panel">
    <w:name w:val="onicon_chat-tools-panel"/>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ool">
    <w:name w:val="onicon_chat-tool"/>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msg-area">
    <w:name w:val="onicon_chat-msg-area"/>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itle">
    <w:name w:val="onicon_chat-titl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dialogue">
    <w:name w:val="onicon_chat-dialogu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dialogue-notification">
    <w:name w:val="onicon_chat-dialogue-notification"/>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notification-icon">
    <w:name w:val="onicon_chat-notification-icon"/>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notification-text">
    <w:name w:val="onicon_chat-notification-text"/>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message">
    <w:name w:val="onicon_chat-messag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message-datetime">
    <w:name w:val="onicon_chat-message-datetim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message-sendername">
    <w:name w:val="onicon_chat-message-sendernam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message-text">
    <w:name w:val="onicon_chat-message-text"/>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yping">
    <w:name w:val="onicon_chat-typing"/>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img">
    <w:name w:val="onicon_chat-promo-img"/>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heading">
    <w:name w:val="onicon_chat-promo-heading"/>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ideowrapper">
    <w:name w:val="videowrapp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subheading">
    <w:name w:val="onicon_chat-promo-subheading"/>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old-price">
    <w:name w:val="onicon_chat-promo-old-pric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new-price">
    <w:name w:val="onicon_chat-promo-new-pric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counter">
    <w:name w:val="onicon_chat-promo-count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num">
    <w:name w:val="onicon_chat-promo-num"/>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message-arrow">
    <w:name w:val="onicon_chat-message-arrow"/>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paragraph">
    <w:name w:val="onicon_chat-promo-paragraph"/>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ystem-message">
    <w:name w:val="system-messag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container">
    <w:name w:val="onicon_chat-contain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ab-container">
    <w:name w:val="onicon_chat-tab-contain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body">
    <w:name w:val="onicon_chat-body"/>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form-rowtypesubmit">
    <w:name w:val="onicon_chat-form-row[type=submit]"/>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msg-error">
    <w:name w:val="onicon-msg-erro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msg-success">
    <w:name w:val="onicon-msg-success"/>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error">
    <w:name w:val="onicon-chat-erro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key-voice">
    <w:name w:val="onicon_chat-key-voic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send-btn">
    <w:name w:val="onicon_chat-send-btn"/>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container-msg">
    <w:name w:val="onicon_chat-container-msg"/>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quit-btn">
    <w:name w:val="onicon_chat-quit-btn"/>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clear-container1">
    <w:name w:val="onicon_chat-clear-container1"/>
    <w:basedOn w:val="a"/>
    <w:rsid w:val="005C263C"/>
    <w:pPr>
      <w:spacing w:before="100" w:beforeAutospacing="1" w:after="100" w:afterAutospacing="1" w:line="0" w:lineRule="auto"/>
    </w:pPr>
    <w:rPr>
      <w:rFonts w:ascii="Times New Roman" w:eastAsia="Times New Roman" w:hAnsi="Times New Roman" w:cs="Times New Roman"/>
      <w:sz w:val="2"/>
      <w:szCs w:val="2"/>
      <w:lang w:eastAsia="ru-RU"/>
    </w:rPr>
  </w:style>
  <w:style w:type="paragraph" w:customStyle="1" w:styleId="oniconchat-s3-btn1">
    <w:name w:val="onicon_chat-s3-btn1"/>
    <w:basedOn w:val="a"/>
    <w:rsid w:val="005C263C"/>
    <w:pPr>
      <w:shd w:val="clear" w:color="auto" w:fill="00AF53"/>
      <w:spacing w:before="100" w:beforeAutospacing="1" w:after="100" w:afterAutospacing="1" w:line="420" w:lineRule="atLeast"/>
      <w:jc w:val="center"/>
      <w:textAlignment w:val="center"/>
    </w:pPr>
    <w:rPr>
      <w:rFonts w:ascii="Arial" w:eastAsia="Times New Roman" w:hAnsi="Arial" w:cs="Arial"/>
      <w:color w:val="FFFFFF"/>
      <w:sz w:val="20"/>
      <w:szCs w:val="20"/>
      <w:lang w:eastAsia="ru-RU"/>
    </w:rPr>
  </w:style>
  <w:style w:type="paragraph" w:customStyle="1" w:styleId="oniconchat-s3-field1">
    <w:name w:val="onicon_chat-s3-field1"/>
    <w:basedOn w:val="a"/>
    <w:rsid w:val="005C263C"/>
    <w:pPr>
      <w:pBdr>
        <w:top w:val="single" w:sz="6" w:space="2" w:color="BFBFBF"/>
        <w:left w:val="single" w:sz="6" w:space="4" w:color="BFBFBF"/>
        <w:bottom w:val="single" w:sz="6" w:space="2" w:color="BFBFBF"/>
        <w:right w:val="single" w:sz="6" w:space="4" w:color="BFBFBF"/>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window-controls1">
    <w:name w:val="onicon_chat-window-controls1"/>
    <w:basedOn w:val="a"/>
    <w:rsid w:val="005C263C"/>
    <w:pPr>
      <w:spacing w:after="0" w:line="0" w:lineRule="auto"/>
    </w:pPr>
    <w:rPr>
      <w:rFonts w:ascii="Times New Roman" w:eastAsia="Times New Roman" w:hAnsi="Times New Roman" w:cs="Times New Roman"/>
      <w:sz w:val="2"/>
      <w:szCs w:val="2"/>
      <w:lang w:eastAsia="ru-RU"/>
    </w:rPr>
  </w:style>
  <w:style w:type="paragraph" w:customStyle="1" w:styleId="oniconchat-window-resizer1">
    <w:name w:val="onicon_chat-window-resizer1"/>
    <w:basedOn w:val="a"/>
    <w:rsid w:val="005C263C"/>
    <w:pPr>
      <w:spacing w:before="100" w:beforeAutospacing="1" w:after="100" w:afterAutospacing="1" w:line="0" w:lineRule="auto"/>
    </w:pPr>
    <w:rPr>
      <w:rFonts w:ascii="Times New Roman" w:eastAsia="Times New Roman" w:hAnsi="Times New Roman" w:cs="Times New Roman"/>
      <w:sz w:val="2"/>
      <w:szCs w:val="2"/>
      <w:lang w:eastAsia="ru-RU"/>
    </w:rPr>
  </w:style>
  <w:style w:type="paragraph" w:customStyle="1" w:styleId="oniconchat-window-drag1">
    <w:name w:val="onicon_chat-window-drag1"/>
    <w:basedOn w:val="a"/>
    <w:rsid w:val="005C263C"/>
    <w:pPr>
      <w:spacing w:before="100" w:beforeAutospacing="1" w:after="100" w:afterAutospacing="1" w:line="300" w:lineRule="atLeast"/>
    </w:pPr>
    <w:rPr>
      <w:rFonts w:ascii="Times New Roman" w:eastAsia="Times New Roman" w:hAnsi="Times New Roman" w:cs="Times New Roman"/>
      <w:sz w:val="20"/>
      <w:szCs w:val="20"/>
      <w:lang w:eastAsia="ru-RU"/>
    </w:rPr>
  </w:style>
  <w:style w:type="paragraph" w:customStyle="1" w:styleId="oniconchat-header1">
    <w:name w:val="onicon_chat-header1"/>
    <w:basedOn w:val="a"/>
    <w:rsid w:val="005C263C"/>
    <w:pPr>
      <w:shd w:val="clear" w:color="auto" w:fill="00AF53"/>
      <w:spacing w:after="0" w:line="240" w:lineRule="auto"/>
      <w:ind w:left="-15" w:right="-15"/>
    </w:pPr>
    <w:rPr>
      <w:rFonts w:ascii="Times New Roman" w:eastAsia="Times New Roman" w:hAnsi="Times New Roman" w:cs="Times New Roman"/>
      <w:color w:val="FFFFFF"/>
      <w:sz w:val="24"/>
      <w:szCs w:val="24"/>
      <w:lang w:eastAsia="ru-RU"/>
    </w:rPr>
  </w:style>
  <w:style w:type="paragraph" w:customStyle="1" w:styleId="oniconchat-footer1">
    <w:name w:val="onicon_chat-footer1"/>
    <w:basedOn w:val="a"/>
    <w:rsid w:val="005C263C"/>
    <w:pPr>
      <w:shd w:val="clear" w:color="auto" w:fill="EBEBEB"/>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content1">
    <w:name w:val="onicon_chat-content1"/>
    <w:basedOn w:val="a"/>
    <w:rsid w:val="005C263C"/>
    <w:pPr>
      <w:spacing w:before="105" w:after="0" w:line="240" w:lineRule="auto"/>
      <w:ind w:left="90" w:right="90"/>
    </w:pPr>
    <w:rPr>
      <w:rFonts w:ascii="Times New Roman" w:eastAsia="Times New Roman" w:hAnsi="Times New Roman" w:cs="Times New Roman"/>
      <w:sz w:val="24"/>
      <w:szCs w:val="24"/>
      <w:lang w:eastAsia="ru-RU"/>
    </w:rPr>
  </w:style>
  <w:style w:type="paragraph" w:customStyle="1" w:styleId="oniconchat-container1">
    <w:name w:val="onicon_chat-container1"/>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ab-container1">
    <w:name w:val="onicon_chat-tab-container1"/>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body1">
    <w:name w:val="onicon_chat-body1"/>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form-rowtypesubmit1">
    <w:name w:val="onicon_chat-form-row[type=submit]1"/>
    <w:basedOn w:val="a"/>
    <w:rsid w:val="005C263C"/>
    <w:pPr>
      <w:spacing w:after="0" w:line="240" w:lineRule="auto"/>
    </w:pPr>
    <w:rPr>
      <w:rFonts w:ascii="Times New Roman" w:eastAsia="Times New Roman" w:hAnsi="Times New Roman" w:cs="Times New Roman"/>
      <w:sz w:val="24"/>
      <w:szCs w:val="24"/>
      <w:lang w:eastAsia="ru-RU"/>
    </w:rPr>
  </w:style>
  <w:style w:type="paragraph" w:customStyle="1" w:styleId="onicon-msg-error1">
    <w:name w:val="onicon-msg-error1"/>
    <w:basedOn w:val="a"/>
    <w:rsid w:val="005C263C"/>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onicon-msg-success1">
    <w:name w:val="onicon-msg-success1"/>
    <w:basedOn w:val="a"/>
    <w:rsid w:val="005C263C"/>
    <w:pPr>
      <w:spacing w:before="100" w:beforeAutospacing="1" w:after="100" w:afterAutospacing="1" w:line="240" w:lineRule="auto"/>
    </w:pPr>
    <w:rPr>
      <w:rFonts w:ascii="Times New Roman" w:eastAsia="Times New Roman" w:hAnsi="Times New Roman" w:cs="Times New Roman"/>
      <w:color w:val="006400"/>
      <w:sz w:val="24"/>
      <w:szCs w:val="24"/>
      <w:lang w:eastAsia="ru-RU"/>
    </w:rPr>
  </w:style>
  <w:style w:type="paragraph" w:customStyle="1" w:styleId="onicon-chat-error1">
    <w:name w:val="onicon-chat-error1"/>
    <w:basedOn w:val="a"/>
    <w:rsid w:val="005C263C"/>
    <w:pPr>
      <w:shd w:val="clear" w:color="auto" w:fill="FF95A8"/>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oniconchat-vertical-scroll1">
    <w:name w:val="onicon_chat-vertical-scroll1"/>
    <w:basedOn w:val="a"/>
    <w:rsid w:val="005C263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scroll-runner1">
    <w:name w:val="onicon_chat-scroll-runner1"/>
    <w:basedOn w:val="a"/>
    <w:rsid w:val="005C263C"/>
    <w:pPr>
      <w:shd w:val="clear" w:color="auto" w:fill="00AF53"/>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abs-nav1">
    <w:name w:val="onicon_chat-tabs-nav1"/>
    <w:basedOn w:val="a"/>
    <w:rsid w:val="005C263C"/>
    <w:pPr>
      <w:shd w:val="clear" w:color="auto" w:fill="00AF53"/>
      <w:spacing w:after="0" w:line="240" w:lineRule="auto"/>
      <w:ind w:left="-15" w:right="-15"/>
    </w:pPr>
    <w:rPr>
      <w:rFonts w:ascii="Times New Roman" w:eastAsia="Times New Roman" w:hAnsi="Times New Roman" w:cs="Times New Roman"/>
      <w:color w:val="FFFFFF"/>
      <w:sz w:val="20"/>
      <w:szCs w:val="20"/>
      <w:lang w:eastAsia="ru-RU"/>
    </w:rPr>
  </w:style>
  <w:style w:type="paragraph" w:customStyle="1" w:styleId="oniconchat-tabs-list1">
    <w:name w:val="onicon_chat-tabs-list1"/>
    <w:basedOn w:val="a"/>
    <w:rsid w:val="005C263C"/>
    <w:pPr>
      <w:pBdr>
        <w:top w:val="single" w:sz="6" w:space="0" w:color="FFFFFF"/>
        <w:left w:val="single" w:sz="6" w:space="0" w:color="FFFFFF"/>
        <w:bottom w:val="single" w:sz="6" w:space="0" w:color="FFFFFF"/>
        <w:right w:val="single" w:sz="6" w:space="0" w:color="FFFFFF"/>
      </w:pBdr>
      <w:spacing w:after="0" w:line="240" w:lineRule="auto"/>
      <w:textAlignment w:val="top"/>
    </w:pPr>
    <w:rPr>
      <w:rFonts w:ascii="Times New Roman" w:eastAsia="Times New Roman" w:hAnsi="Times New Roman" w:cs="Times New Roman"/>
      <w:sz w:val="24"/>
      <w:szCs w:val="24"/>
      <w:lang w:eastAsia="ru-RU"/>
    </w:rPr>
  </w:style>
  <w:style w:type="paragraph" w:customStyle="1" w:styleId="oniconchat-tab-name1">
    <w:name w:val="onicon_chat-tab-name1"/>
    <w:basedOn w:val="a"/>
    <w:rsid w:val="005C263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oniconchat-avatar1">
    <w:name w:val="onicon_chat-avatar1"/>
    <w:basedOn w:val="a"/>
    <w:rsid w:val="005C263C"/>
    <w:pPr>
      <w:spacing w:before="150" w:after="90" w:line="240" w:lineRule="auto"/>
      <w:ind w:left="120" w:right="150"/>
    </w:pPr>
    <w:rPr>
      <w:rFonts w:ascii="Times New Roman" w:eastAsia="Times New Roman" w:hAnsi="Times New Roman" w:cs="Times New Roman"/>
      <w:sz w:val="24"/>
      <w:szCs w:val="24"/>
      <w:lang w:eastAsia="ru-RU"/>
    </w:rPr>
  </w:style>
  <w:style w:type="paragraph" w:customStyle="1" w:styleId="oniconchat-icon1">
    <w:name w:val="onicon_chat-icon1"/>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hoto1">
    <w:name w:val="onicon_chat-photo1"/>
    <w:basedOn w:val="a"/>
    <w:rsid w:val="005C263C"/>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oniconchat-photo-fr1">
    <w:name w:val="onicon_chat-photo-fr1"/>
    <w:basedOn w:val="a"/>
    <w:rsid w:val="005C263C"/>
    <w:pPr>
      <w:pBdr>
        <w:top w:val="single" w:sz="18" w:space="0" w:color="FFFFFF"/>
        <w:left w:val="single" w:sz="18" w:space="0" w:color="FFFFFF"/>
        <w:bottom w:val="single" w:sz="18" w:space="0" w:color="FFFFFF"/>
        <w:right w:val="single" w:sz="18" w:space="0" w:color="FFFFFF"/>
      </w:pBdr>
      <w:spacing w:before="45" w:after="0" w:line="240" w:lineRule="auto"/>
      <w:ind w:left="30"/>
      <w:jc w:val="center"/>
    </w:pPr>
    <w:rPr>
      <w:rFonts w:ascii="Times New Roman" w:eastAsia="Times New Roman" w:hAnsi="Times New Roman" w:cs="Times New Roman"/>
      <w:sz w:val="24"/>
      <w:szCs w:val="24"/>
      <w:lang w:eastAsia="ru-RU"/>
    </w:rPr>
  </w:style>
  <w:style w:type="paragraph" w:customStyle="1" w:styleId="oniconchat-operator-card1">
    <w:name w:val="onicon_chat-operator-card1"/>
    <w:basedOn w:val="a"/>
    <w:rsid w:val="005C263C"/>
    <w:pPr>
      <w:spacing w:before="300" w:after="90" w:line="240" w:lineRule="auto"/>
      <w:ind w:right="60"/>
    </w:pPr>
    <w:rPr>
      <w:rFonts w:ascii="Times New Roman" w:eastAsia="Times New Roman" w:hAnsi="Times New Roman" w:cs="Times New Roman"/>
      <w:sz w:val="24"/>
      <w:szCs w:val="24"/>
      <w:lang w:eastAsia="ru-RU"/>
    </w:rPr>
  </w:style>
  <w:style w:type="paragraph" w:customStyle="1" w:styleId="oniconchat-card-inner1">
    <w:name w:val="onicon_chat-card-inner1"/>
    <w:basedOn w:val="a"/>
    <w:rsid w:val="005C263C"/>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oniconchat-operator-name1">
    <w:name w:val="onicon_chat-operator-name1"/>
    <w:basedOn w:val="a"/>
    <w:rsid w:val="005C263C"/>
    <w:pPr>
      <w:spacing w:before="100" w:beforeAutospacing="1" w:after="100" w:afterAutospacing="1" w:line="240" w:lineRule="auto"/>
    </w:pPr>
    <w:rPr>
      <w:rFonts w:ascii="Times New Roman" w:eastAsia="Times New Roman" w:hAnsi="Times New Roman" w:cs="Times New Roman"/>
      <w:sz w:val="17"/>
      <w:szCs w:val="17"/>
      <w:lang w:eastAsia="ru-RU"/>
    </w:rPr>
  </w:style>
  <w:style w:type="paragraph" w:customStyle="1" w:styleId="oniconchat-contacts1">
    <w:name w:val="onicon_chat-contacts1"/>
    <w:basedOn w:val="a"/>
    <w:rsid w:val="005C263C"/>
    <w:pPr>
      <w:spacing w:before="100" w:beforeAutospacing="1" w:after="100" w:afterAutospacing="1" w:line="240" w:lineRule="auto"/>
      <w:ind w:left="30"/>
    </w:pPr>
    <w:rPr>
      <w:rFonts w:ascii="Times New Roman" w:eastAsia="Times New Roman" w:hAnsi="Times New Roman" w:cs="Times New Roman"/>
      <w:sz w:val="17"/>
      <w:szCs w:val="17"/>
      <w:lang w:eastAsia="ru-RU"/>
    </w:rPr>
  </w:style>
  <w:style w:type="paragraph" w:customStyle="1" w:styleId="oniconchat-tools-panel1">
    <w:name w:val="onicon_chat-tools-panel1"/>
    <w:basedOn w:val="a"/>
    <w:rsid w:val="005C263C"/>
    <w:pPr>
      <w:spacing w:after="0" w:line="0" w:lineRule="auto"/>
    </w:pPr>
    <w:rPr>
      <w:rFonts w:ascii="Times New Roman" w:eastAsia="Times New Roman" w:hAnsi="Times New Roman" w:cs="Times New Roman"/>
      <w:sz w:val="2"/>
      <w:szCs w:val="2"/>
      <w:lang w:eastAsia="ru-RU"/>
    </w:rPr>
  </w:style>
  <w:style w:type="paragraph" w:customStyle="1" w:styleId="oniconchat-tool1">
    <w:name w:val="onicon_chat-tool1"/>
    <w:basedOn w:val="a"/>
    <w:rsid w:val="005C263C"/>
    <w:pPr>
      <w:shd w:val="clear" w:color="auto" w:fill="00AF53"/>
      <w:spacing w:after="0" w:line="240" w:lineRule="auto"/>
      <w:ind w:left="150"/>
    </w:pPr>
    <w:rPr>
      <w:rFonts w:ascii="Times New Roman" w:eastAsia="Times New Roman" w:hAnsi="Times New Roman" w:cs="Times New Roman"/>
      <w:sz w:val="24"/>
      <w:szCs w:val="24"/>
      <w:lang w:eastAsia="ru-RU"/>
    </w:rPr>
  </w:style>
  <w:style w:type="paragraph" w:customStyle="1" w:styleId="oniconchat-key-voice1">
    <w:name w:val="onicon_chat-key-voice1"/>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msg-area1">
    <w:name w:val="onicon_chat-msg-area1"/>
    <w:basedOn w:val="a"/>
    <w:rsid w:val="005C263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send-btn1">
    <w:name w:val="onicon_chat-send-btn1"/>
    <w:basedOn w:val="a"/>
    <w:rsid w:val="005C263C"/>
    <w:pPr>
      <w:shd w:val="clear" w:color="auto" w:fill="00AF53"/>
      <w:spacing w:after="0" w:line="240" w:lineRule="auto"/>
      <w:ind w:left="60" w:firstLine="7759"/>
    </w:pPr>
    <w:rPr>
      <w:rFonts w:ascii="Times New Roman" w:eastAsia="Times New Roman" w:hAnsi="Times New Roman" w:cs="Times New Roman"/>
      <w:color w:val="FFFFFF"/>
      <w:sz w:val="24"/>
      <w:szCs w:val="24"/>
      <w:lang w:eastAsia="ru-RU"/>
    </w:rPr>
  </w:style>
  <w:style w:type="paragraph" w:customStyle="1" w:styleId="oniconchat-container-msg1">
    <w:name w:val="onicon_chat-container-msg1"/>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itle1">
    <w:name w:val="onicon_chat-title1"/>
    <w:basedOn w:val="a"/>
    <w:rsid w:val="005C263C"/>
    <w:pPr>
      <w:spacing w:before="100" w:beforeAutospacing="1" w:after="100" w:afterAutospacing="1" w:line="240" w:lineRule="auto"/>
      <w:jc w:val="center"/>
    </w:pPr>
    <w:rPr>
      <w:rFonts w:ascii="Times New Roman" w:eastAsia="Times New Roman" w:hAnsi="Times New Roman" w:cs="Times New Roman"/>
      <w:color w:val="5E5E5E"/>
      <w:sz w:val="15"/>
      <w:szCs w:val="15"/>
      <w:lang w:eastAsia="ru-RU"/>
    </w:rPr>
  </w:style>
  <w:style w:type="paragraph" w:customStyle="1" w:styleId="oniconchat-dialogue1">
    <w:name w:val="onicon_chat-dialogue1"/>
    <w:basedOn w:val="a"/>
    <w:rsid w:val="005C263C"/>
    <w:pPr>
      <w:spacing w:after="0" w:line="240" w:lineRule="auto"/>
    </w:pPr>
    <w:rPr>
      <w:rFonts w:ascii="Times New Roman" w:eastAsia="Times New Roman" w:hAnsi="Times New Roman" w:cs="Times New Roman"/>
      <w:sz w:val="24"/>
      <w:szCs w:val="24"/>
      <w:lang w:eastAsia="ru-RU"/>
    </w:rPr>
  </w:style>
  <w:style w:type="paragraph" w:customStyle="1" w:styleId="oniconchat-dialogue-notification1">
    <w:name w:val="onicon_chat-dialogue-notification1"/>
    <w:basedOn w:val="a"/>
    <w:rsid w:val="005C263C"/>
    <w:pPr>
      <w:spacing w:before="150" w:after="150" w:line="240" w:lineRule="auto"/>
    </w:pPr>
    <w:rPr>
      <w:rFonts w:ascii="Times New Roman" w:eastAsia="Times New Roman" w:hAnsi="Times New Roman" w:cs="Times New Roman"/>
      <w:sz w:val="24"/>
      <w:szCs w:val="24"/>
      <w:lang w:eastAsia="ru-RU"/>
    </w:rPr>
  </w:style>
  <w:style w:type="paragraph" w:customStyle="1" w:styleId="oniconchat-notification-icon1">
    <w:name w:val="onicon_chat-notification-icon1"/>
    <w:basedOn w:val="a"/>
    <w:rsid w:val="005C263C"/>
    <w:pPr>
      <w:spacing w:after="0" w:line="0" w:lineRule="auto"/>
      <w:ind w:left="90" w:right="120"/>
    </w:pPr>
    <w:rPr>
      <w:rFonts w:ascii="Times New Roman" w:eastAsia="Times New Roman" w:hAnsi="Times New Roman" w:cs="Times New Roman"/>
      <w:sz w:val="2"/>
      <w:szCs w:val="2"/>
      <w:lang w:eastAsia="ru-RU"/>
    </w:rPr>
  </w:style>
  <w:style w:type="paragraph" w:customStyle="1" w:styleId="oniconchat-notification-text1">
    <w:name w:val="onicon_chat-notification-text1"/>
    <w:basedOn w:val="a"/>
    <w:rsid w:val="005C263C"/>
    <w:pPr>
      <w:spacing w:before="100" w:beforeAutospacing="1" w:after="100" w:afterAutospacing="1" w:line="210" w:lineRule="atLeast"/>
    </w:pPr>
    <w:rPr>
      <w:rFonts w:ascii="Times New Roman" w:eastAsia="Times New Roman" w:hAnsi="Times New Roman" w:cs="Times New Roman"/>
      <w:color w:val="7F7F7F"/>
      <w:sz w:val="17"/>
      <w:szCs w:val="17"/>
      <w:lang w:eastAsia="ru-RU"/>
    </w:rPr>
  </w:style>
  <w:style w:type="paragraph" w:customStyle="1" w:styleId="oniconchat-message1">
    <w:name w:val="onicon_chat-message1"/>
    <w:basedOn w:val="a"/>
    <w:rsid w:val="005C263C"/>
    <w:pPr>
      <w:spacing w:before="150" w:after="225" w:line="240" w:lineRule="auto"/>
    </w:pPr>
    <w:rPr>
      <w:rFonts w:ascii="Times New Roman" w:eastAsia="Times New Roman" w:hAnsi="Times New Roman" w:cs="Times New Roman"/>
      <w:sz w:val="24"/>
      <w:szCs w:val="24"/>
      <w:lang w:eastAsia="ru-RU"/>
    </w:rPr>
  </w:style>
  <w:style w:type="paragraph" w:customStyle="1" w:styleId="oniconchat-message2">
    <w:name w:val="onicon_chat-message2"/>
    <w:basedOn w:val="a"/>
    <w:rsid w:val="005C263C"/>
    <w:pPr>
      <w:spacing w:before="150" w:after="0" w:line="240" w:lineRule="auto"/>
    </w:pPr>
    <w:rPr>
      <w:rFonts w:ascii="Times New Roman" w:eastAsia="Times New Roman" w:hAnsi="Times New Roman" w:cs="Times New Roman"/>
      <w:sz w:val="24"/>
      <w:szCs w:val="24"/>
      <w:lang w:eastAsia="ru-RU"/>
    </w:rPr>
  </w:style>
  <w:style w:type="paragraph" w:customStyle="1" w:styleId="oniconchat-message-datetime1">
    <w:name w:val="onicon_chat-message-datetime1"/>
    <w:basedOn w:val="a"/>
    <w:rsid w:val="005C263C"/>
    <w:pPr>
      <w:spacing w:before="100" w:beforeAutospacing="1" w:after="100" w:afterAutospacing="1" w:line="240" w:lineRule="auto"/>
    </w:pPr>
    <w:rPr>
      <w:rFonts w:ascii="Times New Roman" w:eastAsia="Times New Roman" w:hAnsi="Times New Roman" w:cs="Times New Roman"/>
      <w:color w:val="00AF53"/>
      <w:sz w:val="15"/>
      <w:szCs w:val="15"/>
      <w:lang w:eastAsia="ru-RU"/>
    </w:rPr>
  </w:style>
  <w:style w:type="paragraph" w:customStyle="1" w:styleId="oniconchat-message-sendername1">
    <w:name w:val="onicon_chat-message-sendername1"/>
    <w:basedOn w:val="a"/>
    <w:rsid w:val="005C263C"/>
    <w:pPr>
      <w:spacing w:before="100" w:beforeAutospacing="1" w:after="100" w:afterAutospacing="1" w:line="240" w:lineRule="auto"/>
    </w:pPr>
    <w:rPr>
      <w:rFonts w:ascii="Times New Roman" w:eastAsia="Times New Roman" w:hAnsi="Times New Roman" w:cs="Times New Roman"/>
      <w:b/>
      <w:bCs/>
      <w:color w:val="00AF53"/>
      <w:sz w:val="17"/>
      <w:szCs w:val="17"/>
      <w:lang w:eastAsia="ru-RU"/>
    </w:rPr>
  </w:style>
  <w:style w:type="paragraph" w:customStyle="1" w:styleId="oniconchat-message-text1">
    <w:name w:val="onicon_chat-message-text1"/>
    <w:basedOn w:val="a"/>
    <w:rsid w:val="005C263C"/>
    <w:pPr>
      <w:spacing w:before="100" w:beforeAutospacing="1" w:after="100" w:afterAutospacing="1" w:line="225" w:lineRule="atLeast"/>
    </w:pPr>
    <w:rPr>
      <w:rFonts w:ascii="Times New Roman" w:eastAsia="Times New Roman" w:hAnsi="Times New Roman" w:cs="Times New Roman"/>
      <w:color w:val="333333"/>
      <w:sz w:val="18"/>
      <w:szCs w:val="18"/>
      <w:lang w:eastAsia="ru-RU"/>
    </w:rPr>
  </w:style>
  <w:style w:type="paragraph" w:customStyle="1" w:styleId="oniconchat-typing1">
    <w:name w:val="onicon_chat-typing1"/>
    <w:basedOn w:val="a"/>
    <w:rsid w:val="005C263C"/>
    <w:pPr>
      <w:shd w:val="clear" w:color="auto" w:fill="FDF7DF"/>
      <w:spacing w:before="100" w:beforeAutospacing="1" w:after="100" w:afterAutospacing="1" w:line="240" w:lineRule="auto"/>
    </w:pPr>
    <w:rPr>
      <w:rFonts w:ascii="Times New Roman" w:eastAsia="Times New Roman" w:hAnsi="Times New Roman" w:cs="Times New Roman"/>
      <w:color w:val="747474"/>
      <w:sz w:val="17"/>
      <w:szCs w:val="17"/>
      <w:lang w:eastAsia="ru-RU"/>
    </w:rPr>
  </w:style>
  <w:style w:type="paragraph" w:customStyle="1" w:styleId="oniconchat-header2">
    <w:name w:val="onicon_chat-header2"/>
    <w:basedOn w:val="a"/>
    <w:rsid w:val="005C263C"/>
    <w:pPr>
      <w:shd w:val="clear" w:color="auto" w:fill="D54937"/>
      <w:spacing w:after="0" w:line="240" w:lineRule="auto"/>
      <w:ind w:left="-15" w:right="-15"/>
    </w:pPr>
    <w:rPr>
      <w:rFonts w:ascii="Times New Roman" w:eastAsia="Times New Roman" w:hAnsi="Times New Roman" w:cs="Times New Roman"/>
      <w:color w:val="FFFFFF"/>
      <w:sz w:val="24"/>
      <w:szCs w:val="24"/>
      <w:lang w:eastAsia="ru-RU"/>
    </w:rPr>
  </w:style>
  <w:style w:type="paragraph" w:customStyle="1" w:styleId="oniconchat-promo-img1">
    <w:name w:val="onicon_chat-promo-img1"/>
    <w:basedOn w:val="a"/>
    <w:rsid w:val="005C263C"/>
    <w:pPr>
      <w:spacing w:before="75" w:after="75" w:line="0" w:lineRule="auto"/>
      <w:jc w:val="center"/>
    </w:pPr>
    <w:rPr>
      <w:rFonts w:ascii="Times New Roman" w:eastAsia="Times New Roman" w:hAnsi="Times New Roman" w:cs="Times New Roman"/>
      <w:sz w:val="2"/>
      <w:szCs w:val="2"/>
      <w:lang w:eastAsia="ru-RU"/>
    </w:rPr>
  </w:style>
  <w:style w:type="paragraph" w:customStyle="1" w:styleId="oniconchat-promo-heading1">
    <w:name w:val="onicon_chat-promo-heading1"/>
    <w:basedOn w:val="a"/>
    <w:rsid w:val="005C263C"/>
    <w:pPr>
      <w:spacing w:after="0" w:line="240" w:lineRule="atLeast"/>
      <w:jc w:val="center"/>
    </w:pPr>
    <w:rPr>
      <w:rFonts w:ascii="Arial" w:eastAsia="Times New Roman" w:hAnsi="Arial" w:cs="Arial"/>
      <w:color w:val="333333"/>
      <w:sz w:val="21"/>
      <w:szCs w:val="21"/>
      <w:lang w:eastAsia="ru-RU"/>
    </w:rPr>
  </w:style>
  <w:style w:type="paragraph" w:customStyle="1" w:styleId="videowrapper1">
    <w:name w:val="videowrapper1"/>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subheading1">
    <w:name w:val="onicon_chat-promo-subheading1"/>
    <w:basedOn w:val="a"/>
    <w:rsid w:val="005C263C"/>
    <w:pPr>
      <w:spacing w:before="225" w:after="0" w:line="240" w:lineRule="auto"/>
      <w:jc w:val="center"/>
    </w:pPr>
    <w:rPr>
      <w:rFonts w:ascii="Arial" w:eastAsia="Times New Roman" w:hAnsi="Arial" w:cs="Arial"/>
      <w:b/>
      <w:bCs/>
      <w:color w:val="333333"/>
      <w:sz w:val="23"/>
      <w:szCs w:val="23"/>
      <w:lang w:eastAsia="ru-RU"/>
    </w:rPr>
  </w:style>
  <w:style w:type="paragraph" w:customStyle="1" w:styleId="oniconchat-promo-old-price1">
    <w:name w:val="onicon_chat-promo-old-price1"/>
    <w:basedOn w:val="a"/>
    <w:rsid w:val="005C263C"/>
    <w:pPr>
      <w:shd w:val="clear" w:color="auto" w:fill="D54937"/>
      <w:spacing w:before="100" w:beforeAutospacing="1" w:after="100" w:afterAutospacing="1" w:line="270" w:lineRule="atLeast"/>
      <w:ind w:left="150"/>
      <w:textAlignment w:val="center"/>
    </w:pPr>
    <w:rPr>
      <w:rFonts w:ascii="Arial" w:eastAsia="Times New Roman" w:hAnsi="Arial" w:cs="Arial"/>
      <w:color w:val="FEFEFE"/>
      <w:sz w:val="27"/>
      <w:szCs w:val="27"/>
      <w:lang w:eastAsia="ru-RU"/>
    </w:rPr>
  </w:style>
  <w:style w:type="paragraph" w:customStyle="1" w:styleId="oniconchat-promo-new-price1">
    <w:name w:val="onicon_chat-promo-new-price1"/>
    <w:basedOn w:val="a"/>
    <w:rsid w:val="005C263C"/>
    <w:pPr>
      <w:spacing w:before="100" w:beforeAutospacing="1" w:after="100" w:afterAutospacing="1" w:line="240" w:lineRule="auto"/>
      <w:ind w:left="150"/>
      <w:textAlignment w:val="center"/>
    </w:pPr>
    <w:rPr>
      <w:rFonts w:ascii="Arial" w:eastAsia="Times New Roman" w:hAnsi="Arial" w:cs="Arial"/>
      <w:b/>
      <w:bCs/>
      <w:color w:val="D54937"/>
      <w:sz w:val="30"/>
      <w:szCs w:val="30"/>
      <w:lang w:eastAsia="ru-RU"/>
    </w:rPr>
  </w:style>
  <w:style w:type="paragraph" w:customStyle="1" w:styleId="oniconchat-promo-counter1">
    <w:name w:val="onicon_chat-promo-counter1"/>
    <w:basedOn w:val="a"/>
    <w:rsid w:val="005C263C"/>
    <w:pPr>
      <w:spacing w:before="150" w:after="225" w:line="240" w:lineRule="auto"/>
      <w:jc w:val="center"/>
    </w:pPr>
    <w:rPr>
      <w:rFonts w:ascii="Times New Roman" w:eastAsia="Times New Roman" w:hAnsi="Times New Roman" w:cs="Times New Roman"/>
      <w:sz w:val="24"/>
      <w:szCs w:val="24"/>
      <w:lang w:eastAsia="ru-RU"/>
    </w:rPr>
  </w:style>
  <w:style w:type="paragraph" w:customStyle="1" w:styleId="oniconchat-promo-num1">
    <w:name w:val="onicon_chat-promo-num1"/>
    <w:basedOn w:val="a"/>
    <w:rsid w:val="005C263C"/>
    <w:pPr>
      <w:shd w:val="clear" w:color="auto" w:fill="FFFFFF"/>
      <w:spacing w:after="0" w:line="240" w:lineRule="auto"/>
      <w:ind w:left="75" w:right="75"/>
      <w:jc w:val="center"/>
    </w:pPr>
    <w:rPr>
      <w:rFonts w:ascii="Times New Roman" w:eastAsia="Times New Roman" w:hAnsi="Times New Roman" w:cs="Times New Roman"/>
      <w:sz w:val="24"/>
      <w:szCs w:val="24"/>
      <w:lang w:eastAsia="ru-RU"/>
    </w:rPr>
  </w:style>
  <w:style w:type="paragraph" w:customStyle="1" w:styleId="oniconchat-message-arrow1">
    <w:name w:val="onicon_chat-message-arrow1"/>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paragraph1">
    <w:name w:val="onicon_chat-promo-paragraph1"/>
    <w:basedOn w:val="a"/>
    <w:rsid w:val="005C263C"/>
    <w:pPr>
      <w:spacing w:before="100" w:beforeAutospacing="1" w:after="100" w:afterAutospacing="1" w:line="225" w:lineRule="atLeast"/>
    </w:pPr>
    <w:rPr>
      <w:rFonts w:ascii="Times New Roman" w:eastAsia="Times New Roman" w:hAnsi="Times New Roman" w:cs="Times New Roman"/>
      <w:color w:val="727272"/>
      <w:sz w:val="18"/>
      <w:szCs w:val="18"/>
      <w:lang w:eastAsia="ru-RU"/>
    </w:rPr>
  </w:style>
  <w:style w:type="paragraph" w:customStyle="1" w:styleId="system-message1">
    <w:name w:val="system-message1"/>
    <w:basedOn w:val="a"/>
    <w:rsid w:val="005C263C"/>
    <w:pPr>
      <w:pBdr>
        <w:top w:val="single" w:sz="6" w:space="15" w:color="E7E7E7"/>
        <w:left w:val="single" w:sz="6" w:space="15" w:color="E7E7E7"/>
        <w:bottom w:val="single" w:sz="6" w:space="15" w:color="E7E7E7"/>
        <w:right w:val="single" w:sz="6" w:space="15" w:color="E7E7E7"/>
      </w:pBdr>
      <w:shd w:val="clear" w:color="auto" w:fill="F6F6F6"/>
      <w:spacing w:before="100" w:beforeAutospacing="1" w:after="100" w:afterAutospacing="1" w:line="210" w:lineRule="atLeast"/>
      <w:jc w:val="center"/>
    </w:pPr>
    <w:rPr>
      <w:rFonts w:ascii="Times New Roman" w:eastAsia="Times New Roman" w:hAnsi="Times New Roman" w:cs="Times New Roman"/>
      <w:color w:val="000000"/>
      <w:sz w:val="24"/>
      <w:szCs w:val="24"/>
      <w:lang w:eastAsia="ru-RU"/>
    </w:rPr>
  </w:style>
  <w:style w:type="paragraph" w:customStyle="1" w:styleId="oniconchat-message3">
    <w:name w:val="onicon_chat-message3"/>
    <w:basedOn w:val="a"/>
    <w:rsid w:val="005C263C"/>
    <w:pPr>
      <w:spacing w:after="0" w:line="240" w:lineRule="auto"/>
    </w:pPr>
    <w:rPr>
      <w:rFonts w:ascii="Times New Roman" w:eastAsia="Times New Roman" w:hAnsi="Times New Roman" w:cs="Times New Roman"/>
      <w:sz w:val="24"/>
      <w:szCs w:val="24"/>
      <w:lang w:eastAsia="ru-RU"/>
    </w:rPr>
  </w:style>
  <w:style w:type="paragraph" w:customStyle="1" w:styleId="oniconchat-quit-btn1">
    <w:name w:val="onicon_chat-quit-btn1"/>
    <w:basedOn w:val="a"/>
    <w:rsid w:val="005C263C"/>
    <w:pPr>
      <w:spacing w:before="100" w:beforeAutospacing="1" w:after="100" w:afterAutospacing="1" w:line="300" w:lineRule="atLeast"/>
      <w:textAlignment w:val="center"/>
    </w:pPr>
    <w:rPr>
      <w:rFonts w:ascii="Times New Roman" w:eastAsia="Times New Roman" w:hAnsi="Times New Roman" w:cs="Times New Roman"/>
      <w:sz w:val="24"/>
      <w:szCs w:val="24"/>
      <w:lang w:eastAsia="ru-RU"/>
    </w:rPr>
  </w:style>
  <w:style w:type="table" w:styleId="a7">
    <w:name w:val="Table Grid"/>
    <w:basedOn w:val="a1"/>
    <w:uiPriority w:val="59"/>
    <w:rsid w:val="00967F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unhideWhenUsed/>
    <w:rsid w:val="00E567F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567FB"/>
  </w:style>
  <w:style w:type="character" w:styleId="aa">
    <w:name w:val="page number"/>
    <w:basedOn w:val="a0"/>
    <w:rsid w:val="00E567FB"/>
  </w:style>
  <w:style w:type="paragraph" w:customStyle="1" w:styleId="1">
    <w:name w:val="1_раздел"/>
    <w:basedOn w:val="a"/>
    <w:uiPriority w:val="99"/>
    <w:rsid w:val="00E567FB"/>
    <w:pPr>
      <w:keepNext/>
      <w:pageBreakBefore/>
      <w:numPr>
        <w:numId w:val="13"/>
      </w:numPr>
      <w:suppressAutoHyphens/>
      <w:spacing w:before="480" w:after="360" w:line="240" w:lineRule="auto"/>
      <w:outlineLvl w:val="0"/>
    </w:pPr>
    <w:rPr>
      <w:rFonts w:ascii="Verdana" w:eastAsia="Times New Roman" w:hAnsi="Verdana" w:cs="Times New Roman"/>
      <w:b/>
      <w:sz w:val="36"/>
      <w:szCs w:val="20"/>
      <w:lang w:eastAsia="ru-RU"/>
    </w:rPr>
  </w:style>
  <w:style w:type="paragraph" w:styleId="ab">
    <w:name w:val="header"/>
    <w:basedOn w:val="a"/>
    <w:link w:val="ac"/>
    <w:uiPriority w:val="99"/>
    <w:unhideWhenUsed/>
    <w:rsid w:val="008C64C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8C64C5"/>
  </w:style>
  <w:style w:type="paragraph" w:styleId="ad">
    <w:name w:val="List Paragraph"/>
    <w:basedOn w:val="a"/>
    <w:uiPriority w:val="34"/>
    <w:qFormat/>
    <w:rsid w:val="00166F4B"/>
    <w:pPr>
      <w:ind w:left="720"/>
      <w:contextualSpacing/>
    </w:pPr>
  </w:style>
  <w:style w:type="paragraph" w:styleId="ae">
    <w:name w:val="Balloon Text"/>
    <w:basedOn w:val="a"/>
    <w:link w:val="af"/>
    <w:uiPriority w:val="99"/>
    <w:semiHidden/>
    <w:unhideWhenUsed/>
    <w:rsid w:val="00AD619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D6190"/>
    <w:rPr>
      <w:rFonts w:ascii="Tahoma" w:hAnsi="Tahoma" w:cs="Tahoma"/>
      <w:sz w:val="16"/>
      <w:szCs w:val="16"/>
    </w:rPr>
  </w:style>
  <w:style w:type="character" w:styleId="af0">
    <w:name w:val="annotation reference"/>
    <w:basedOn w:val="a0"/>
    <w:uiPriority w:val="99"/>
    <w:semiHidden/>
    <w:unhideWhenUsed/>
    <w:rsid w:val="00623FF3"/>
    <w:rPr>
      <w:sz w:val="16"/>
      <w:szCs w:val="16"/>
    </w:rPr>
  </w:style>
  <w:style w:type="paragraph" w:styleId="af1">
    <w:name w:val="annotation text"/>
    <w:basedOn w:val="a"/>
    <w:link w:val="af2"/>
    <w:uiPriority w:val="99"/>
    <w:semiHidden/>
    <w:unhideWhenUsed/>
    <w:rsid w:val="00623FF3"/>
    <w:pPr>
      <w:spacing w:line="240" w:lineRule="auto"/>
    </w:pPr>
    <w:rPr>
      <w:sz w:val="20"/>
      <w:szCs w:val="20"/>
    </w:rPr>
  </w:style>
  <w:style w:type="character" w:customStyle="1" w:styleId="af2">
    <w:name w:val="Текст примечания Знак"/>
    <w:basedOn w:val="a0"/>
    <w:link w:val="af1"/>
    <w:uiPriority w:val="99"/>
    <w:semiHidden/>
    <w:rsid w:val="00623FF3"/>
    <w:rPr>
      <w:sz w:val="20"/>
      <w:szCs w:val="20"/>
    </w:rPr>
  </w:style>
  <w:style w:type="paragraph" w:styleId="af3">
    <w:name w:val="annotation subject"/>
    <w:basedOn w:val="af1"/>
    <w:next w:val="af1"/>
    <w:link w:val="af4"/>
    <w:uiPriority w:val="99"/>
    <w:semiHidden/>
    <w:unhideWhenUsed/>
    <w:rsid w:val="00623FF3"/>
    <w:rPr>
      <w:b/>
      <w:bCs/>
    </w:rPr>
  </w:style>
  <w:style w:type="character" w:customStyle="1" w:styleId="af4">
    <w:name w:val="Тема примечания Знак"/>
    <w:basedOn w:val="af2"/>
    <w:link w:val="af3"/>
    <w:uiPriority w:val="99"/>
    <w:semiHidden/>
    <w:rsid w:val="00623F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10709">
      <w:bodyDiv w:val="1"/>
      <w:marLeft w:val="0"/>
      <w:marRight w:val="0"/>
      <w:marTop w:val="0"/>
      <w:marBottom w:val="0"/>
      <w:divBdr>
        <w:top w:val="none" w:sz="0" w:space="0" w:color="auto"/>
        <w:left w:val="none" w:sz="0" w:space="0" w:color="auto"/>
        <w:bottom w:val="none" w:sz="0" w:space="0" w:color="auto"/>
        <w:right w:val="none" w:sz="0" w:space="0" w:color="auto"/>
      </w:divBdr>
      <w:divsChild>
        <w:div w:id="1456950801">
          <w:marLeft w:val="0"/>
          <w:marRight w:val="0"/>
          <w:marTop w:val="0"/>
          <w:marBottom w:val="0"/>
          <w:divBdr>
            <w:top w:val="none" w:sz="0" w:space="0" w:color="auto"/>
            <w:left w:val="none" w:sz="0" w:space="0" w:color="auto"/>
            <w:bottom w:val="none" w:sz="0" w:space="0" w:color="auto"/>
            <w:right w:val="none" w:sz="0" w:space="0" w:color="auto"/>
          </w:divBdr>
          <w:divsChild>
            <w:div w:id="1246646230">
              <w:marLeft w:val="0"/>
              <w:marRight w:val="0"/>
              <w:marTop w:val="0"/>
              <w:marBottom w:val="0"/>
              <w:divBdr>
                <w:top w:val="none" w:sz="0" w:space="0" w:color="auto"/>
                <w:left w:val="none" w:sz="0" w:space="0" w:color="auto"/>
                <w:bottom w:val="none" w:sz="0" w:space="0" w:color="auto"/>
                <w:right w:val="none" w:sz="0" w:space="0" w:color="auto"/>
              </w:divBdr>
              <w:divsChild>
                <w:div w:id="958951149">
                  <w:marLeft w:val="0"/>
                  <w:marRight w:val="0"/>
                  <w:marTop w:val="0"/>
                  <w:marBottom w:val="0"/>
                  <w:divBdr>
                    <w:top w:val="none" w:sz="0" w:space="0" w:color="auto"/>
                    <w:left w:val="none" w:sz="0" w:space="0" w:color="auto"/>
                    <w:bottom w:val="none" w:sz="0" w:space="0" w:color="auto"/>
                    <w:right w:val="none" w:sz="0" w:space="0" w:color="auto"/>
                  </w:divBdr>
                </w:div>
                <w:div w:id="1590043474">
                  <w:marLeft w:val="0"/>
                  <w:marRight w:val="0"/>
                  <w:marTop w:val="0"/>
                  <w:marBottom w:val="0"/>
                  <w:divBdr>
                    <w:top w:val="none" w:sz="0" w:space="0" w:color="auto"/>
                    <w:left w:val="none" w:sz="0" w:space="0" w:color="auto"/>
                    <w:bottom w:val="none" w:sz="0" w:space="0" w:color="auto"/>
                    <w:right w:val="none" w:sz="0" w:space="0" w:color="auto"/>
                  </w:divBdr>
                </w:div>
                <w:div w:id="1352605236">
                  <w:marLeft w:val="0"/>
                  <w:marRight w:val="0"/>
                  <w:marTop w:val="0"/>
                  <w:marBottom w:val="0"/>
                  <w:divBdr>
                    <w:top w:val="none" w:sz="0" w:space="0" w:color="auto"/>
                    <w:left w:val="none" w:sz="0" w:space="0" w:color="auto"/>
                    <w:bottom w:val="none" w:sz="0" w:space="0" w:color="auto"/>
                    <w:right w:val="none" w:sz="0" w:space="0" w:color="auto"/>
                  </w:divBdr>
                  <w:divsChild>
                    <w:div w:id="55990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485533">
      <w:bodyDiv w:val="1"/>
      <w:marLeft w:val="0"/>
      <w:marRight w:val="0"/>
      <w:marTop w:val="0"/>
      <w:marBottom w:val="0"/>
      <w:divBdr>
        <w:top w:val="none" w:sz="0" w:space="0" w:color="auto"/>
        <w:left w:val="none" w:sz="0" w:space="0" w:color="auto"/>
        <w:bottom w:val="none" w:sz="0" w:space="0" w:color="auto"/>
        <w:right w:val="none" w:sz="0" w:space="0" w:color="auto"/>
      </w:divBdr>
      <w:divsChild>
        <w:div w:id="2034111333">
          <w:marLeft w:val="0"/>
          <w:marRight w:val="0"/>
          <w:marTop w:val="0"/>
          <w:marBottom w:val="0"/>
          <w:divBdr>
            <w:top w:val="none" w:sz="0" w:space="0" w:color="auto"/>
            <w:left w:val="none" w:sz="0" w:space="0" w:color="auto"/>
            <w:bottom w:val="none" w:sz="0" w:space="0" w:color="auto"/>
            <w:right w:val="none" w:sz="0" w:space="0" w:color="auto"/>
          </w:divBdr>
          <w:divsChild>
            <w:div w:id="1567689231">
              <w:marLeft w:val="0"/>
              <w:marRight w:val="0"/>
              <w:marTop w:val="0"/>
              <w:marBottom w:val="0"/>
              <w:divBdr>
                <w:top w:val="none" w:sz="0" w:space="0" w:color="auto"/>
                <w:left w:val="none" w:sz="0" w:space="0" w:color="auto"/>
                <w:bottom w:val="none" w:sz="0" w:space="0" w:color="auto"/>
                <w:right w:val="none" w:sz="0" w:space="0" w:color="auto"/>
              </w:divBdr>
              <w:divsChild>
                <w:div w:id="843671706">
                  <w:marLeft w:val="0"/>
                  <w:marRight w:val="0"/>
                  <w:marTop w:val="0"/>
                  <w:marBottom w:val="0"/>
                  <w:divBdr>
                    <w:top w:val="none" w:sz="0" w:space="0" w:color="auto"/>
                    <w:left w:val="none" w:sz="0" w:space="0" w:color="auto"/>
                    <w:bottom w:val="none" w:sz="0" w:space="0" w:color="auto"/>
                    <w:right w:val="none" w:sz="0" w:space="0" w:color="auto"/>
                  </w:divBdr>
                </w:div>
                <w:div w:id="261108007">
                  <w:marLeft w:val="0"/>
                  <w:marRight w:val="0"/>
                  <w:marTop w:val="0"/>
                  <w:marBottom w:val="0"/>
                  <w:divBdr>
                    <w:top w:val="none" w:sz="0" w:space="0" w:color="auto"/>
                    <w:left w:val="none" w:sz="0" w:space="0" w:color="auto"/>
                    <w:bottom w:val="none" w:sz="0" w:space="0" w:color="auto"/>
                    <w:right w:val="none" w:sz="0" w:space="0" w:color="auto"/>
                  </w:divBdr>
                </w:div>
                <w:div w:id="1381856858">
                  <w:marLeft w:val="0"/>
                  <w:marRight w:val="0"/>
                  <w:marTop w:val="0"/>
                  <w:marBottom w:val="0"/>
                  <w:divBdr>
                    <w:top w:val="none" w:sz="0" w:space="0" w:color="auto"/>
                    <w:left w:val="none" w:sz="0" w:space="0" w:color="auto"/>
                    <w:bottom w:val="none" w:sz="0" w:space="0" w:color="auto"/>
                    <w:right w:val="none" w:sz="0" w:space="0" w:color="auto"/>
                  </w:divBdr>
                  <w:divsChild>
                    <w:div w:id="112350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998474">
      <w:bodyDiv w:val="1"/>
      <w:marLeft w:val="0"/>
      <w:marRight w:val="0"/>
      <w:marTop w:val="0"/>
      <w:marBottom w:val="0"/>
      <w:divBdr>
        <w:top w:val="none" w:sz="0" w:space="0" w:color="auto"/>
        <w:left w:val="none" w:sz="0" w:space="0" w:color="auto"/>
        <w:bottom w:val="none" w:sz="0" w:space="0" w:color="auto"/>
        <w:right w:val="none" w:sz="0" w:space="0" w:color="auto"/>
      </w:divBdr>
      <w:divsChild>
        <w:div w:id="1969705699">
          <w:marLeft w:val="0"/>
          <w:marRight w:val="0"/>
          <w:marTop w:val="0"/>
          <w:marBottom w:val="0"/>
          <w:divBdr>
            <w:top w:val="none" w:sz="0" w:space="0" w:color="auto"/>
            <w:left w:val="none" w:sz="0" w:space="0" w:color="auto"/>
            <w:bottom w:val="none" w:sz="0" w:space="0" w:color="auto"/>
            <w:right w:val="none" w:sz="0" w:space="0" w:color="auto"/>
          </w:divBdr>
          <w:divsChild>
            <w:div w:id="1530027348">
              <w:marLeft w:val="0"/>
              <w:marRight w:val="0"/>
              <w:marTop w:val="0"/>
              <w:marBottom w:val="0"/>
              <w:divBdr>
                <w:top w:val="none" w:sz="0" w:space="0" w:color="auto"/>
                <w:left w:val="none" w:sz="0" w:space="0" w:color="auto"/>
                <w:bottom w:val="none" w:sz="0" w:space="0" w:color="auto"/>
                <w:right w:val="none" w:sz="0" w:space="0" w:color="auto"/>
              </w:divBdr>
              <w:divsChild>
                <w:div w:id="244534739">
                  <w:marLeft w:val="0"/>
                  <w:marRight w:val="0"/>
                  <w:marTop w:val="0"/>
                  <w:marBottom w:val="0"/>
                  <w:divBdr>
                    <w:top w:val="none" w:sz="0" w:space="0" w:color="auto"/>
                    <w:left w:val="none" w:sz="0" w:space="0" w:color="auto"/>
                    <w:bottom w:val="none" w:sz="0" w:space="0" w:color="auto"/>
                    <w:right w:val="none" w:sz="0" w:space="0" w:color="auto"/>
                  </w:divBdr>
                </w:div>
                <w:div w:id="222061773">
                  <w:marLeft w:val="0"/>
                  <w:marRight w:val="0"/>
                  <w:marTop w:val="0"/>
                  <w:marBottom w:val="0"/>
                  <w:divBdr>
                    <w:top w:val="none" w:sz="0" w:space="0" w:color="auto"/>
                    <w:left w:val="none" w:sz="0" w:space="0" w:color="auto"/>
                    <w:bottom w:val="none" w:sz="0" w:space="0" w:color="auto"/>
                    <w:right w:val="none" w:sz="0" w:space="0" w:color="auto"/>
                  </w:divBdr>
                </w:div>
                <w:div w:id="961619685">
                  <w:marLeft w:val="0"/>
                  <w:marRight w:val="0"/>
                  <w:marTop w:val="0"/>
                  <w:marBottom w:val="0"/>
                  <w:divBdr>
                    <w:top w:val="none" w:sz="0" w:space="0" w:color="auto"/>
                    <w:left w:val="none" w:sz="0" w:space="0" w:color="auto"/>
                    <w:bottom w:val="none" w:sz="0" w:space="0" w:color="auto"/>
                    <w:right w:val="none" w:sz="0" w:space="0" w:color="auto"/>
                  </w:divBdr>
                  <w:divsChild>
                    <w:div w:id="48675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205838">
      <w:bodyDiv w:val="1"/>
      <w:marLeft w:val="0"/>
      <w:marRight w:val="0"/>
      <w:marTop w:val="0"/>
      <w:marBottom w:val="0"/>
      <w:divBdr>
        <w:top w:val="none" w:sz="0" w:space="0" w:color="auto"/>
        <w:left w:val="none" w:sz="0" w:space="0" w:color="auto"/>
        <w:bottom w:val="none" w:sz="0" w:space="0" w:color="auto"/>
        <w:right w:val="none" w:sz="0" w:space="0" w:color="auto"/>
      </w:divBdr>
      <w:divsChild>
        <w:div w:id="1004406353">
          <w:marLeft w:val="0"/>
          <w:marRight w:val="0"/>
          <w:marTop w:val="0"/>
          <w:marBottom w:val="0"/>
          <w:divBdr>
            <w:top w:val="none" w:sz="0" w:space="0" w:color="auto"/>
            <w:left w:val="none" w:sz="0" w:space="0" w:color="auto"/>
            <w:bottom w:val="none" w:sz="0" w:space="0" w:color="auto"/>
            <w:right w:val="none" w:sz="0" w:space="0" w:color="auto"/>
          </w:divBdr>
          <w:divsChild>
            <w:div w:id="2096049877">
              <w:marLeft w:val="0"/>
              <w:marRight w:val="0"/>
              <w:marTop w:val="0"/>
              <w:marBottom w:val="0"/>
              <w:divBdr>
                <w:top w:val="none" w:sz="0" w:space="0" w:color="auto"/>
                <w:left w:val="none" w:sz="0" w:space="0" w:color="auto"/>
                <w:bottom w:val="none" w:sz="0" w:space="0" w:color="auto"/>
                <w:right w:val="none" w:sz="0" w:space="0" w:color="auto"/>
              </w:divBdr>
              <w:divsChild>
                <w:div w:id="1395741405">
                  <w:marLeft w:val="0"/>
                  <w:marRight w:val="0"/>
                  <w:marTop w:val="0"/>
                  <w:marBottom w:val="0"/>
                  <w:divBdr>
                    <w:top w:val="none" w:sz="0" w:space="0" w:color="auto"/>
                    <w:left w:val="none" w:sz="0" w:space="0" w:color="auto"/>
                    <w:bottom w:val="none" w:sz="0" w:space="0" w:color="auto"/>
                    <w:right w:val="none" w:sz="0" w:space="0" w:color="auto"/>
                  </w:divBdr>
                </w:div>
                <w:div w:id="1081100431">
                  <w:marLeft w:val="0"/>
                  <w:marRight w:val="0"/>
                  <w:marTop w:val="0"/>
                  <w:marBottom w:val="0"/>
                  <w:divBdr>
                    <w:top w:val="none" w:sz="0" w:space="0" w:color="auto"/>
                    <w:left w:val="none" w:sz="0" w:space="0" w:color="auto"/>
                    <w:bottom w:val="none" w:sz="0" w:space="0" w:color="auto"/>
                    <w:right w:val="none" w:sz="0" w:space="0" w:color="auto"/>
                  </w:divBdr>
                </w:div>
                <w:div w:id="668211659">
                  <w:marLeft w:val="0"/>
                  <w:marRight w:val="0"/>
                  <w:marTop w:val="0"/>
                  <w:marBottom w:val="0"/>
                  <w:divBdr>
                    <w:top w:val="none" w:sz="0" w:space="0" w:color="auto"/>
                    <w:left w:val="none" w:sz="0" w:space="0" w:color="auto"/>
                    <w:bottom w:val="none" w:sz="0" w:space="0" w:color="auto"/>
                    <w:right w:val="none" w:sz="0" w:space="0" w:color="auto"/>
                  </w:divBdr>
                  <w:divsChild>
                    <w:div w:id="196708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25</Pages>
  <Words>12358</Words>
  <Characters>70441</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82634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Кузьчуткомов Николай Владимирович</dc:creator>
  <cp:lastModifiedBy>Кузьчуткомов Николай Владимирович</cp:lastModifiedBy>
  <cp:revision>3</cp:revision>
  <dcterms:created xsi:type="dcterms:W3CDTF">2016-02-01T11:49:00Z</dcterms:created>
  <dcterms:modified xsi:type="dcterms:W3CDTF">2016-02-10T08:00:00Z</dcterms:modified>
</cp:coreProperties>
</file>